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ACC3" w14:textId="1AE3BC07" w:rsidR="00836DF2" w:rsidRDefault="5D92C2B1" w:rsidP="09235E2D">
      <w:pPr>
        <w:pStyle w:val="Heading1"/>
        <w:rPr>
          <w:rFonts w:asciiTheme="minorHAnsi" w:hAnsiTheme="minorHAnsi" w:cstheme="minorBidi"/>
        </w:rPr>
      </w:pPr>
      <w:bookmarkStart w:id="1" w:name="_Toc322697188"/>
      <w:bookmarkStart w:id="2" w:name="_Toc532370549"/>
      <w:bookmarkStart w:id="3" w:name="_Toc526338497"/>
      <w:bookmarkStart w:id="4" w:name="_Toc526866401"/>
      <w:bookmarkStart w:id="5" w:name="_Toc531789889"/>
      <w:bookmarkStart w:id="6" w:name="_Hlk531788900"/>
      <w:bookmarkStart w:id="7" w:name="_Toc20312292"/>
      <w:bookmarkStart w:id="8" w:name="_Toc21440584"/>
      <w:bookmarkStart w:id="9" w:name="_Toc496018143"/>
      <w:bookmarkStart w:id="10" w:name="_Ref498435547"/>
      <w:bookmarkStart w:id="11" w:name="_Ref498435700"/>
      <w:r w:rsidRPr="09235E2D">
        <w:rPr>
          <w:rFonts w:asciiTheme="minorHAnsi" w:hAnsiTheme="minorHAnsi" w:cstheme="minorBidi"/>
        </w:rPr>
        <w:t xml:space="preserve">Guide to </w:t>
      </w:r>
      <w:r w:rsidR="00836DF2" w:rsidRPr="09235E2D">
        <w:rPr>
          <w:rFonts w:asciiTheme="minorHAnsi" w:hAnsiTheme="minorHAnsi" w:cstheme="minorBidi"/>
        </w:rPr>
        <w:t xml:space="preserve">Designing </w:t>
      </w:r>
      <w:r w:rsidR="005805F0" w:rsidRPr="09235E2D">
        <w:rPr>
          <w:rFonts w:asciiTheme="minorHAnsi" w:hAnsiTheme="minorHAnsi" w:cstheme="minorBidi"/>
        </w:rPr>
        <w:t>the Screening Process</w:t>
      </w:r>
    </w:p>
    <w:bookmarkEnd w:id="1"/>
    <w:p w14:paraId="345DE6D3" w14:textId="17CE3B70" w:rsidR="00985D4F" w:rsidRPr="001B08C7" w:rsidRDefault="0032527C" w:rsidP="001E35EF">
      <w:pPr>
        <w:pStyle w:val="NCJRTIBodyText"/>
        <w:spacing w:line="276" w:lineRule="auto"/>
        <w:rPr>
          <w:rFonts w:asciiTheme="minorHAnsi" w:hAnsiTheme="minorHAnsi" w:cstheme="minorHAnsi"/>
        </w:rPr>
      </w:pPr>
      <w:r w:rsidRPr="0032527C">
        <w:rPr>
          <w:rFonts w:asciiTheme="minorHAnsi" w:hAnsiTheme="minorHAnsi" w:cstheme="minorHAnsi"/>
        </w:rPr>
        <w:t>Teams</w:t>
      </w:r>
      <w:r>
        <w:rPr>
          <w:rFonts w:asciiTheme="minorHAnsi" w:hAnsiTheme="minorHAnsi" w:cstheme="minorHAnsi"/>
        </w:rPr>
        <w:t xml:space="preserve"> need to</w:t>
      </w:r>
      <w:r w:rsidRPr="0032527C">
        <w:rPr>
          <w:rFonts w:asciiTheme="minorHAnsi" w:hAnsiTheme="minorHAnsi" w:cstheme="minorHAnsi"/>
        </w:rPr>
        <w:t xml:space="preserve"> design a screening process that is aligned to their desired outcomes and that clearly identifies the target population, administration schedule, implementation procedures, and data analysis approaches. Th</w:t>
      </w:r>
      <w:r>
        <w:rPr>
          <w:rFonts w:asciiTheme="minorHAnsi" w:hAnsiTheme="minorHAnsi" w:cstheme="minorHAnsi"/>
        </w:rPr>
        <w:t>is</w:t>
      </w:r>
      <w:r w:rsidRPr="0032527C">
        <w:rPr>
          <w:rFonts w:asciiTheme="minorHAnsi" w:hAnsiTheme="minorHAnsi" w:cstheme="minorHAnsi"/>
        </w:rPr>
        <w:t xml:space="preserve"> resource</w:t>
      </w:r>
      <w:r>
        <w:rPr>
          <w:rFonts w:asciiTheme="minorHAnsi" w:hAnsiTheme="minorHAnsi" w:cstheme="minorHAnsi"/>
        </w:rPr>
        <w:t xml:space="preserve"> can </w:t>
      </w:r>
      <w:r w:rsidRPr="0032527C">
        <w:rPr>
          <w:rFonts w:asciiTheme="minorHAnsi" w:hAnsiTheme="minorHAnsi" w:cstheme="minorHAnsi"/>
        </w:rPr>
        <w:t>help teams consider how to design their screening process.</w:t>
      </w:r>
      <w:r w:rsidR="00985D4F" w:rsidRPr="001B08C7">
        <w:rPr>
          <w:rFonts w:asciiTheme="minorHAnsi" w:hAnsiTheme="minorHAnsi" w:cstheme="minorHAnsi"/>
        </w:rPr>
        <w:t xml:space="preserve"> </w:t>
      </w:r>
    </w:p>
    <w:p w14:paraId="3D18D862" w14:textId="77777777" w:rsidR="005805F0" w:rsidRPr="001B08C7" w:rsidRDefault="005805F0" w:rsidP="0032527C">
      <w:pPr>
        <w:pStyle w:val="Heading2"/>
      </w:pPr>
      <w:bookmarkStart w:id="12" w:name="_Toc322697189"/>
      <w:r w:rsidRPr="001B08C7">
        <w:t xml:space="preserve">Purpose for Screening </w:t>
      </w:r>
    </w:p>
    <w:bookmarkEnd w:id="12"/>
    <w:p w14:paraId="116D0F1C" w14:textId="45BBC330" w:rsidR="00985D4F" w:rsidRPr="00053D13" w:rsidRDefault="009B49D4" w:rsidP="00C82063">
      <w:pPr>
        <w:spacing w:after="240"/>
        <w:rPr>
          <w:rFonts w:eastAsia="Times New Roman" w:cstheme="minorHAnsi"/>
          <w:sz w:val="22"/>
          <w:szCs w:val="20"/>
        </w:rPr>
      </w:pPr>
      <w:r>
        <w:rPr>
          <w:sz w:val="22"/>
          <w:szCs w:val="22"/>
        </w:rPr>
        <w:t xml:space="preserve">While </w:t>
      </w:r>
      <w:r w:rsidR="00485B55">
        <w:rPr>
          <w:sz w:val="22"/>
          <w:szCs w:val="22"/>
        </w:rPr>
        <w:t xml:space="preserve">the general purpose of screening is well defined, school teams need to come to consensus about the purpose of screening </w:t>
      </w:r>
      <w:r w:rsidR="00E27C5D">
        <w:rPr>
          <w:sz w:val="22"/>
          <w:szCs w:val="22"/>
        </w:rPr>
        <w:t>for their</w:t>
      </w:r>
      <w:r>
        <w:rPr>
          <w:sz w:val="22"/>
          <w:szCs w:val="22"/>
        </w:rPr>
        <w:t xml:space="preserve"> site.</w:t>
      </w:r>
      <w:r w:rsidR="00E27C5D">
        <w:rPr>
          <w:sz w:val="22"/>
          <w:szCs w:val="22"/>
        </w:rPr>
        <w:t xml:space="preserve"> </w:t>
      </w:r>
      <w:r w:rsidR="001E35EF">
        <w:rPr>
          <w:sz w:val="22"/>
          <w:szCs w:val="22"/>
        </w:rPr>
        <w:t xml:space="preserve">Having a clear purpose can help teams </w:t>
      </w:r>
      <w:r w:rsidR="005669A4">
        <w:rPr>
          <w:sz w:val="22"/>
          <w:szCs w:val="22"/>
        </w:rPr>
        <w:t xml:space="preserve">better use screening data to reach their </w:t>
      </w:r>
      <w:r w:rsidR="008E663D">
        <w:rPr>
          <w:sz w:val="22"/>
          <w:szCs w:val="22"/>
        </w:rPr>
        <w:t>desired outcomes. While all may apply, select up to three as the primary purposes for screening.</w:t>
      </w:r>
      <w:r>
        <w:rPr>
          <w:sz w:val="22"/>
          <w:szCs w:val="22"/>
        </w:rPr>
        <w:t xml:space="preserve"> </w:t>
      </w:r>
    </w:p>
    <w:p w14:paraId="1FE97293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evaluate core curriculum, core instruction, and intervention effectiveness. </w:t>
      </w:r>
    </w:p>
    <w:p w14:paraId="59DD3D3B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evaluate program effectiveness for target groups (special education, Title 1, racial/ethnic groups). </w:t>
      </w:r>
    </w:p>
    <w:p w14:paraId="1782D362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identify students who need additional assessment and intervention. </w:t>
      </w:r>
    </w:p>
    <w:p w14:paraId="10F40D01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identify number/percentage of students at risk. </w:t>
      </w:r>
    </w:p>
    <w:p w14:paraId="7DA38DE4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>To assist in decisions about resource allocation.</w:t>
      </w:r>
    </w:p>
    <w:p w14:paraId="06875C51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>To maximize performance on end-of-year tests.</w:t>
      </w:r>
    </w:p>
    <w:p w14:paraId="11ED45E7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contribute to school improvement efforts. </w:t>
      </w:r>
    </w:p>
    <w:p w14:paraId="569F646A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assist in reporting district, school, or student performance to parents. </w:t>
      </w:r>
    </w:p>
    <w:p w14:paraId="3BDC2ADF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identify students at risk for poor learning outcomes. </w:t>
      </w:r>
    </w:p>
    <w:p w14:paraId="08658A3A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To reduce inappropriate referrals to special education or overidentification of students as students with disabilities. </w:t>
      </w:r>
    </w:p>
    <w:p w14:paraId="3A74850C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Other: </w:t>
      </w:r>
      <w:r w:rsidRPr="001B08C7">
        <w:rPr>
          <w:rFonts w:asciiTheme="minorHAnsi" w:hAnsiTheme="minorHAnsi" w:cstheme="minorHAnsi"/>
        </w:rPr>
        <w:tab/>
      </w:r>
    </w:p>
    <w:p w14:paraId="2320FD1F" w14:textId="77777777" w:rsidR="00985D4F" w:rsidRPr="001B08C7" w:rsidRDefault="00985D4F" w:rsidP="005669A4">
      <w:pPr>
        <w:pStyle w:val="NCRTIBullets-Boxes"/>
        <w:spacing w:after="24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Other: </w:t>
      </w:r>
      <w:r w:rsidRPr="001B08C7">
        <w:rPr>
          <w:rFonts w:asciiTheme="minorHAnsi" w:hAnsiTheme="minorHAnsi" w:cstheme="minorHAnsi"/>
        </w:rPr>
        <w:tab/>
      </w:r>
    </w:p>
    <w:p w14:paraId="439B46FC" w14:textId="77777777" w:rsidR="00985D4F" w:rsidRPr="001B08C7" w:rsidRDefault="00985D4F" w:rsidP="00985D4F">
      <w:pPr>
        <w:pStyle w:val="NCRTIBullets-Boxes"/>
        <w:spacing w:after="360"/>
        <w:rPr>
          <w:rFonts w:asciiTheme="minorHAnsi" w:hAnsiTheme="minorHAnsi" w:cstheme="minorHAnsi"/>
        </w:rPr>
      </w:pPr>
      <w:r w:rsidRPr="001B08C7">
        <w:rPr>
          <w:rFonts w:asciiTheme="minorHAnsi" w:hAnsiTheme="minorHAnsi" w:cstheme="minorHAnsi"/>
        </w:rPr>
        <w:t xml:space="preserve">Other: </w:t>
      </w:r>
      <w:r w:rsidRPr="001B08C7">
        <w:rPr>
          <w:rFonts w:asciiTheme="minorHAnsi" w:hAnsiTheme="minorHAnsi" w:cstheme="minorHAnsi"/>
        </w:rPr>
        <w:tab/>
      </w:r>
    </w:p>
    <w:p w14:paraId="36FEF848" w14:textId="77777777" w:rsidR="00985D4F" w:rsidRPr="001B08C7" w:rsidRDefault="00985D4F" w:rsidP="00985D4F">
      <w:pPr>
        <w:rPr>
          <w:rFonts w:cstheme="minorHAnsi"/>
          <w:sz w:val="22"/>
          <w:szCs w:val="20"/>
        </w:rPr>
      </w:pPr>
      <w:r w:rsidRPr="001B08C7">
        <w:rPr>
          <w:rFonts w:cstheme="minorHAnsi"/>
        </w:rPr>
        <w:br w:type="page"/>
      </w:r>
    </w:p>
    <w:p w14:paraId="6E87A79D" w14:textId="265C21EC" w:rsidR="00985D4F" w:rsidRPr="001B08C7" w:rsidRDefault="00985D4F" w:rsidP="00D3362B">
      <w:pPr>
        <w:pStyle w:val="Heading2"/>
      </w:pPr>
      <w:bookmarkStart w:id="13" w:name="_Toc322697190"/>
      <w:bookmarkStart w:id="14" w:name="_Toc526866403"/>
      <w:bookmarkStart w:id="15" w:name="_Toc526338499"/>
      <w:bookmarkStart w:id="16" w:name="_Toc491428847"/>
      <w:bookmarkStart w:id="17" w:name="_Toc491426734"/>
      <w:bookmarkStart w:id="18" w:name="_Toc531789891"/>
      <w:bookmarkStart w:id="19" w:name="_Toc532370552"/>
      <w:bookmarkEnd w:id="2"/>
      <w:bookmarkEnd w:id="3"/>
      <w:bookmarkEnd w:id="4"/>
      <w:bookmarkEnd w:id="5"/>
      <w:bookmarkEnd w:id="6"/>
      <w:bookmarkEnd w:id="7"/>
      <w:bookmarkEnd w:id="8"/>
      <w:r w:rsidRPr="001B08C7">
        <w:lastRenderedPageBreak/>
        <w:t xml:space="preserve">Assessing Your Needs, Priorities, and Logistics </w:t>
      </w:r>
      <w:bookmarkEnd w:id="13"/>
    </w:p>
    <w:p w14:paraId="65361A7C" w14:textId="025356CC" w:rsidR="00985D4F" w:rsidRPr="00A63A50" w:rsidRDefault="0096274F" w:rsidP="00985D4F">
      <w:pPr>
        <w:pStyle w:val="NCJRTI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</w:t>
      </w:r>
      <w:r w:rsidR="003B3E16">
        <w:rPr>
          <w:rFonts w:asciiTheme="minorHAnsi" w:hAnsiTheme="minorHAnsi" w:cstheme="minorHAnsi"/>
        </w:rPr>
        <w:t>in</w:t>
      </w:r>
      <w:r w:rsidR="00985D4F" w:rsidRPr="001B08C7">
        <w:rPr>
          <w:rFonts w:asciiTheme="minorHAnsi" w:hAnsiTheme="minorHAnsi" w:cstheme="minorHAnsi"/>
        </w:rPr>
        <w:t xml:space="preserve"> select</w:t>
      </w:r>
      <w:r w:rsidR="003B3E16">
        <w:rPr>
          <w:rFonts w:asciiTheme="minorHAnsi" w:hAnsiTheme="minorHAnsi" w:cstheme="minorHAnsi"/>
        </w:rPr>
        <w:t>ing</w:t>
      </w:r>
      <w:r w:rsidR="00985D4F" w:rsidRPr="001B08C7">
        <w:rPr>
          <w:rFonts w:asciiTheme="minorHAnsi" w:hAnsiTheme="minorHAnsi" w:cstheme="minorHAnsi"/>
        </w:rPr>
        <w:t xml:space="preserve"> a screening tool and establish a process for screening, </w:t>
      </w:r>
      <w:r w:rsidR="003B3E16">
        <w:rPr>
          <w:rFonts w:asciiTheme="minorHAnsi" w:hAnsiTheme="minorHAnsi" w:cstheme="minorHAnsi"/>
        </w:rPr>
        <w:t>teams</w:t>
      </w:r>
      <w:r w:rsidR="00985D4F" w:rsidRPr="001B08C7">
        <w:rPr>
          <w:rFonts w:asciiTheme="minorHAnsi" w:hAnsiTheme="minorHAnsi" w:cstheme="minorHAnsi"/>
        </w:rPr>
        <w:t xml:space="preserve"> must first identify the needs and priorities of </w:t>
      </w:r>
      <w:r w:rsidR="003B3E16">
        <w:rPr>
          <w:rFonts w:asciiTheme="minorHAnsi" w:hAnsiTheme="minorHAnsi" w:cstheme="minorHAnsi"/>
        </w:rPr>
        <w:t>the</w:t>
      </w:r>
      <w:r w:rsidR="00985D4F" w:rsidRPr="001B08C7">
        <w:rPr>
          <w:rFonts w:asciiTheme="minorHAnsi" w:hAnsiTheme="minorHAnsi" w:cstheme="minorHAnsi"/>
        </w:rPr>
        <w:t xml:space="preserve"> school or district and determine the logistics for implementing screening.</w:t>
      </w:r>
      <w:r w:rsidR="003B3E16">
        <w:rPr>
          <w:rFonts w:asciiTheme="minorHAnsi" w:hAnsiTheme="minorHAnsi" w:cstheme="minorHAnsi"/>
        </w:rPr>
        <w:t xml:space="preserve"> Use</w:t>
      </w:r>
      <w:r w:rsidR="00985D4F" w:rsidRPr="001B08C7">
        <w:rPr>
          <w:rFonts w:asciiTheme="minorHAnsi" w:hAnsiTheme="minorHAnsi" w:cstheme="minorHAnsi"/>
          <w:iCs/>
        </w:rPr>
        <w:t xml:space="preserve"> the questions below </w:t>
      </w:r>
      <w:r w:rsidR="00EF37EE">
        <w:rPr>
          <w:rFonts w:asciiTheme="minorHAnsi" w:hAnsiTheme="minorHAnsi" w:cstheme="minorHAnsi"/>
          <w:iCs/>
        </w:rPr>
        <w:t>to guide teams</w:t>
      </w:r>
      <w:r w:rsidR="001448FB">
        <w:rPr>
          <w:rFonts w:asciiTheme="minorHAnsi" w:hAnsiTheme="minorHAnsi" w:cstheme="minorHAnsi"/>
          <w:iCs/>
        </w:rPr>
        <w:t xml:space="preserve"> in assessing their needs, priorities, and establish screening process</w:t>
      </w:r>
      <w:r w:rsidR="00A63A50">
        <w:rPr>
          <w:rFonts w:asciiTheme="minorHAnsi" w:hAnsiTheme="minorHAnsi" w:cstheme="minorHAnsi"/>
          <w:iCs/>
        </w:rPr>
        <w:t xml:space="preserve">es. Teams should </w:t>
      </w:r>
      <w:r w:rsidR="00985D4F" w:rsidRPr="001B08C7">
        <w:rPr>
          <w:rFonts w:asciiTheme="minorHAnsi" w:hAnsiTheme="minorHAnsi" w:cstheme="minorHAnsi"/>
        </w:rPr>
        <w:t>keep in mind the purpose</w:t>
      </w:r>
      <w:r w:rsidR="00A63A50">
        <w:rPr>
          <w:rFonts w:asciiTheme="minorHAnsi" w:hAnsiTheme="minorHAnsi" w:cstheme="minorHAnsi"/>
        </w:rPr>
        <w:t>(s)</w:t>
      </w:r>
      <w:r w:rsidR="00985D4F" w:rsidRPr="001B08C7">
        <w:rPr>
          <w:rFonts w:asciiTheme="minorHAnsi" w:hAnsiTheme="minorHAnsi" w:cstheme="minorHAnsi"/>
        </w:rPr>
        <w:t xml:space="preserve"> for screening identified in the </w:t>
      </w:r>
      <w:r w:rsidR="00985D4F" w:rsidRPr="001B08C7">
        <w:rPr>
          <w:rFonts w:asciiTheme="minorHAnsi" w:hAnsiTheme="minorHAnsi" w:cstheme="minorHAnsi"/>
          <w:i/>
          <w:iCs/>
        </w:rPr>
        <w:t xml:space="preserve">Purpose of Screening </w:t>
      </w:r>
      <w:r w:rsidR="00A63A50">
        <w:rPr>
          <w:rFonts w:asciiTheme="minorHAnsi" w:hAnsiTheme="minorHAnsi" w:cstheme="minorHAnsi"/>
        </w:rPr>
        <w:t>section.</w:t>
      </w:r>
    </w:p>
    <w:p w14:paraId="67A2E8FA" w14:textId="77777777" w:rsidR="00985D4F" w:rsidRPr="001B08C7" w:rsidRDefault="00985D4F" w:rsidP="00985D4F">
      <w:pPr>
        <w:pStyle w:val="NCJRTIBodyTex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t xml:space="preserve">1. What are the outcomes we are focused on?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3"/>
        <w:gridCol w:w="5707"/>
      </w:tblGrid>
      <w:tr w:rsidR="00985D4F" w:rsidRPr="001B08C7" w14:paraId="7F57CE01" w14:textId="77777777" w:rsidTr="00836DF2">
        <w:trPr>
          <w:trHeight w:val="1583"/>
        </w:trPr>
        <w:tc>
          <w:tcPr>
            <w:tcW w:w="3708" w:type="dxa"/>
          </w:tcPr>
          <w:p w14:paraId="6FD0A82B" w14:textId="780B6BE9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</w:t>
            </w:r>
            <w:r w:rsidR="00A3090A">
              <w:rPr>
                <w:rFonts w:asciiTheme="minorHAnsi" w:hAnsiTheme="minorHAnsi" w:cstheme="minorHAnsi"/>
              </w:rPr>
              <w:t>are our outcomes of interest</w:t>
            </w:r>
            <w:r w:rsidRPr="001B08C7">
              <w:rPr>
                <w:rFonts w:asciiTheme="minorHAnsi" w:hAnsiTheme="minorHAnsi" w:cstheme="minorHAnsi"/>
              </w:rPr>
              <w:t xml:space="preserve">? </w:t>
            </w:r>
            <w:r w:rsidRPr="001B08C7">
              <w:rPr>
                <w:rFonts w:asciiTheme="minorHAnsi" w:hAnsiTheme="minorHAnsi" w:cstheme="minorHAnsi"/>
              </w:rPr>
              <w:br/>
              <w:t xml:space="preserve">(e.g., behavioral, academic, </w:t>
            </w:r>
            <w:r w:rsidR="00A3090A">
              <w:rPr>
                <w:rFonts w:asciiTheme="minorHAnsi" w:hAnsiTheme="minorHAnsi" w:cstheme="minorHAnsi"/>
              </w:rPr>
              <w:t xml:space="preserve">social, </w:t>
            </w:r>
            <w:r w:rsidRPr="001B08C7">
              <w:rPr>
                <w:rFonts w:asciiTheme="minorHAnsi" w:hAnsiTheme="minorHAnsi" w:cstheme="minorHAnsi"/>
              </w:rPr>
              <w:t xml:space="preserve">postschool) </w:t>
            </w:r>
          </w:p>
        </w:tc>
        <w:tc>
          <w:tcPr>
            <w:tcW w:w="5868" w:type="dxa"/>
          </w:tcPr>
          <w:p w14:paraId="32D0624C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85D4F" w:rsidRPr="001B08C7" w14:paraId="4B6FCF4C" w14:textId="77777777" w:rsidTr="00836DF2">
        <w:trPr>
          <w:trHeight w:val="1430"/>
        </w:trPr>
        <w:tc>
          <w:tcPr>
            <w:tcW w:w="3708" w:type="dxa"/>
          </w:tcPr>
          <w:p w14:paraId="6686F8BE" w14:textId="33AA0D9F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specific outcome measures are </w:t>
            </w:r>
            <w:r w:rsidR="005642FA">
              <w:rPr>
                <w:rFonts w:asciiTheme="minorHAnsi" w:hAnsiTheme="minorHAnsi" w:cstheme="minorHAnsi"/>
              </w:rPr>
              <w:t>we</w:t>
            </w:r>
            <w:r w:rsidRPr="001B08C7">
              <w:rPr>
                <w:rFonts w:asciiTheme="minorHAnsi" w:hAnsiTheme="minorHAnsi" w:cstheme="minorHAnsi"/>
              </w:rPr>
              <w:t xml:space="preserve"> focused on</w:t>
            </w:r>
            <w:r w:rsidR="005642FA">
              <w:rPr>
                <w:rFonts w:asciiTheme="minorHAnsi" w:hAnsiTheme="minorHAnsi" w:cstheme="minorHAnsi"/>
              </w:rPr>
              <w:t>, if any</w:t>
            </w:r>
            <w:r w:rsidRPr="001B08C7">
              <w:rPr>
                <w:rFonts w:asciiTheme="minorHAnsi" w:hAnsiTheme="minorHAnsi" w:cstheme="minorHAnsi"/>
              </w:rPr>
              <w:t xml:space="preserve">? (e.g., word reading fluency, computation) </w:t>
            </w:r>
          </w:p>
        </w:tc>
        <w:tc>
          <w:tcPr>
            <w:tcW w:w="5868" w:type="dxa"/>
          </w:tcPr>
          <w:p w14:paraId="63017EF1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85D4F" w:rsidRPr="001B08C7" w14:paraId="78FCEF03" w14:textId="77777777" w:rsidTr="00836DF2">
        <w:trPr>
          <w:trHeight w:val="1520"/>
        </w:trPr>
        <w:tc>
          <w:tcPr>
            <w:tcW w:w="3708" w:type="dxa"/>
          </w:tcPr>
          <w:p w14:paraId="1B707818" w14:textId="429D4096" w:rsidR="00985D4F" w:rsidRPr="001B08C7" w:rsidRDefault="005642FA" w:rsidP="00EE30CA">
            <w:pPr>
              <w:pStyle w:val="NCRTI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our outcomes </w:t>
            </w:r>
            <w:r w:rsidR="00985D4F" w:rsidRPr="001B08C7">
              <w:rPr>
                <w:rFonts w:asciiTheme="minorHAnsi" w:hAnsiTheme="minorHAnsi" w:cstheme="minorHAnsi"/>
              </w:rPr>
              <w:t xml:space="preserve">aligned with the current curriculum? </w:t>
            </w:r>
          </w:p>
        </w:tc>
        <w:tc>
          <w:tcPr>
            <w:tcW w:w="5868" w:type="dxa"/>
          </w:tcPr>
          <w:p w14:paraId="44BBF042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A6A3A88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t xml:space="preserve">2. What is our scope?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8"/>
        <w:gridCol w:w="5712"/>
      </w:tblGrid>
      <w:tr w:rsidR="00985D4F" w:rsidRPr="001B08C7" w14:paraId="2BBBD72A" w14:textId="77777777" w:rsidTr="00836DF2">
        <w:trPr>
          <w:trHeight w:val="1547"/>
        </w:trPr>
        <w:tc>
          <w:tcPr>
            <w:tcW w:w="3708" w:type="dxa"/>
          </w:tcPr>
          <w:p w14:paraId="7854315E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>Is it a district- or school-level initiative? Are efforts aligned?</w:t>
            </w:r>
          </w:p>
        </w:tc>
        <w:tc>
          <w:tcPr>
            <w:tcW w:w="5868" w:type="dxa"/>
          </w:tcPr>
          <w:p w14:paraId="50F6EBAB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7DF32389" w14:textId="77777777" w:rsidTr="00836DF2">
        <w:trPr>
          <w:trHeight w:val="1700"/>
        </w:trPr>
        <w:tc>
          <w:tcPr>
            <w:tcW w:w="3708" w:type="dxa"/>
          </w:tcPr>
          <w:p w14:paraId="603A2A24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Are there other efforts in place that can be aligned with screening? </w:t>
            </w:r>
          </w:p>
        </w:tc>
        <w:tc>
          <w:tcPr>
            <w:tcW w:w="5868" w:type="dxa"/>
          </w:tcPr>
          <w:p w14:paraId="326F96A6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bookmarkEnd w:id="9"/>
    <w:bookmarkEnd w:id="10"/>
    <w:bookmarkEnd w:id="11"/>
    <w:bookmarkEnd w:id="14"/>
    <w:bookmarkEnd w:id="15"/>
    <w:bookmarkEnd w:id="16"/>
    <w:bookmarkEnd w:id="17"/>
    <w:bookmarkEnd w:id="18"/>
    <w:bookmarkEnd w:id="19"/>
    <w:p w14:paraId="4751F482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lastRenderedPageBreak/>
        <w:t>3. Who is the target population?</w:t>
      </w:r>
      <w:r w:rsidRPr="001B08C7">
        <w:rPr>
          <w:rStyle w:val="FootnoteReference"/>
          <w:rFonts w:asciiTheme="minorHAnsi" w:hAnsiTheme="minorHAnsi" w:cstheme="minorHAnsi"/>
          <w:b/>
          <w:bCs/>
          <w:color w:val="000000"/>
          <w:sz w:val="28"/>
          <w:szCs w:val="28"/>
        </w:rPr>
        <w:footnoteReference w:id="2"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647"/>
        <w:gridCol w:w="5703"/>
      </w:tblGrid>
      <w:tr w:rsidR="00985D4F" w:rsidRPr="001B08C7" w14:paraId="7E53BAD8" w14:textId="77777777" w:rsidTr="00AF687A">
        <w:trPr>
          <w:trHeight w:val="1152"/>
        </w:trPr>
        <w:tc>
          <w:tcPr>
            <w:tcW w:w="3708" w:type="dxa"/>
          </w:tcPr>
          <w:p w14:paraId="2E1DF745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school(s)? </w:t>
            </w:r>
          </w:p>
        </w:tc>
        <w:tc>
          <w:tcPr>
            <w:tcW w:w="5868" w:type="dxa"/>
          </w:tcPr>
          <w:p w14:paraId="4EA3D5F3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62FBC010" w14:textId="77777777" w:rsidTr="00AF687A">
        <w:trPr>
          <w:trHeight w:val="1152"/>
        </w:trPr>
        <w:tc>
          <w:tcPr>
            <w:tcW w:w="3708" w:type="dxa"/>
          </w:tcPr>
          <w:p w14:paraId="6D33DC10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grade level(s)? </w:t>
            </w:r>
          </w:p>
        </w:tc>
        <w:tc>
          <w:tcPr>
            <w:tcW w:w="5868" w:type="dxa"/>
          </w:tcPr>
          <w:p w14:paraId="798E4BB8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07D0EF37" w14:textId="77777777" w:rsidTr="00AF687A">
        <w:trPr>
          <w:trHeight w:val="1152"/>
        </w:trPr>
        <w:tc>
          <w:tcPr>
            <w:tcW w:w="3708" w:type="dxa"/>
          </w:tcPr>
          <w:p w14:paraId="6F040724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Are there specific subgroup(s)? </w:t>
            </w:r>
          </w:p>
        </w:tc>
        <w:tc>
          <w:tcPr>
            <w:tcW w:w="5868" w:type="dxa"/>
          </w:tcPr>
          <w:p w14:paraId="0892EE69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0CDB09BD" w14:textId="77777777" w:rsidTr="00AF687A">
        <w:trPr>
          <w:trHeight w:val="1152"/>
        </w:trPr>
        <w:tc>
          <w:tcPr>
            <w:tcW w:w="3708" w:type="dxa"/>
          </w:tcPr>
          <w:p w14:paraId="7575C5E0" w14:textId="07C27702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are the demographics/ characteristics of the population we need to consider (e.g., English learners, race/ethnicity)? </w:t>
            </w:r>
          </w:p>
        </w:tc>
        <w:tc>
          <w:tcPr>
            <w:tcW w:w="5868" w:type="dxa"/>
          </w:tcPr>
          <w:p w14:paraId="42352BB8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4A114D9C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t xml:space="preserve">4. What do we need to know about timing?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645"/>
        <w:gridCol w:w="5705"/>
      </w:tblGrid>
      <w:tr w:rsidR="00985D4F" w:rsidRPr="001B08C7" w14:paraId="49E661FA" w14:textId="77777777" w:rsidTr="00AF687A">
        <w:trPr>
          <w:trHeight w:val="1008"/>
        </w:trPr>
        <w:tc>
          <w:tcPr>
            <w:tcW w:w="3645" w:type="dxa"/>
          </w:tcPr>
          <w:p w14:paraId="14DB2B1F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How frequently will screening occur? </w:t>
            </w:r>
          </w:p>
        </w:tc>
        <w:tc>
          <w:tcPr>
            <w:tcW w:w="5705" w:type="dxa"/>
          </w:tcPr>
          <w:p w14:paraId="371208BF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3F6B93C3" w14:textId="77777777" w:rsidTr="00AF687A">
        <w:trPr>
          <w:trHeight w:val="1008"/>
        </w:trPr>
        <w:tc>
          <w:tcPr>
            <w:tcW w:w="3645" w:type="dxa"/>
          </w:tcPr>
          <w:p w14:paraId="26497E73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When during the year will screening occur? </w:t>
            </w:r>
          </w:p>
        </w:tc>
        <w:tc>
          <w:tcPr>
            <w:tcW w:w="5705" w:type="dxa"/>
          </w:tcPr>
          <w:p w14:paraId="6C84D851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78CFFC3B" w14:textId="77777777" w:rsidTr="00AF687A">
        <w:trPr>
          <w:trHeight w:val="1008"/>
        </w:trPr>
        <w:tc>
          <w:tcPr>
            <w:tcW w:w="3645" w:type="dxa"/>
          </w:tcPr>
          <w:p w14:paraId="1D106EE4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Will screening measures be administered individually or as a group? </w:t>
            </w:r>
          </w:p>
        </w:tc>
        <w:tc>
          <w:tcPr>
            <w:tcW w:w="5705" w:type="dxa"/>
          </w:tcPr>
          <w:p w14:paraId="1A7AEC82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07B6C091" w14:textId="77777777" w:rsidTr="00AF687A">
        <w:trPr>
          <w:trHeight w:val="1008"/>
        </w:trPr>
        <w:tc>
          <w:tcPr>
            <w:tcW w:w="3645" w:type="dxa"/>
          </w:tcPr>
          <w:p w14:paraId="5E0C6ECC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How will time be scheduled for the administration and scoring of the assessments? When will the assessments be scored? </w:t>
            </w:r>
          </w:p>
        </w:tc>
        <w:tc>
          <w:tcPr>
            <w:tcW w:w="5705" w:type="dxa"/>
          </w:tcPr>
          <w:p w14:paraId="1E03829F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474ED7F7" w14:textId="77777777" w:rsidTr="00AF687A">
        <w:trPr>
          <w:trHeight w:val="1008"/>
        </w:trPr>
        <w:tc>
          <w:tcPr>
            <w:tcW w:w="3645" w:type="dxa"/>
          </w:tcPr>
          <w:p w14:paraId="09063400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How will time be scheduled for reviewing results and incorporating them into instruction? When will this occur? </w:t>
            </w:r>
          </w:p>
        </w:tc>
        <w:tc>
          <w:tcPr>
            <w:tcW w:w="5705" w:type="dxa"/>
          </w:tcPr>
          <w:p w14:paraId="4E0595C0" w14:textId="77777777" w:rsidR="00985D4F" w:rsidRPr="001B08C7" w:rsidRDefault="00985D4F" w:rsidP="00EE30CA">
            <w:pPr>
              <w:pStyle w:val="NoSpacing"/>
              <w:rPr>
                <w:rFonts w:cstheme="minorHAnsi"/>
              </w:rPr>
            </w:pPr>
          </w:p>
        </w:tc>
      </w:tr>
    </w:tbl>
    <w:p w14:paraId="36C00A2E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  <w:bCs/>
        </w:rPr>
      </w:pPr>
      <w:r w:rsidRPr="001B08C7">
        <w:rPr>
          <w:rFonts w:asciiTheme="minorHAnsi" w:hAnsiTheme="minorHAnsi" w:cstheme="minorHAnsi"/>
          <w:b/>
          <w:bCs/>
        </w:rPr>
        <w:lastRenderedPageBreak/>
        <w:t xml:space="preserve">5. What are the staff roles related to screening?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65"/>
        <w:gridCol w:w="5885"/>
      </w:tblGrid>
      <w:tr w:rsidR="00985D4F" w:rsidRPr="001B08C7" w14:paraId="2182C61B" w14:textId="77777777" w:rsidTr="00AF687A">
        <w:trPr>
          <w:trHeight w:val="1008"/>
        </w:trPr>
        <w:tc>
          <w:tcPr>
            <w:tcW w:w="3528" w:type="dxa"/>
          </w:tcPr>
          <w:p w14:paraId="00534C53" w14:textId="77777777" w:rsidR="00985D4F" w:rsidRPr="00AA3731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AA3731">
              <w:rPr>
                <w:rFonts w:asciiTheme="minorHAnsi" w:hAnsiTheme="minorHAnsi" w:cstheme="minorHAnsi"/>
              </w:rPr>
              <w:t>Who will conduct the screening?</w:t>
            </w:r>
          </w:p>
        </w:tc>
        <w:tc>
          <w:tcPr>
            <w:tcW w:w="6048" w:type="dxa"/>
          </w:tcPr>
          <w:p w14:paraId="16A3B5D1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0FADDB4E" w14:textId="77777777" w:rsidTr="00AF687A">
        <w:trPr>
          <w:trHeight w:val="1008"/>
        </w:trPr>
        <w:tc>
          <w:tcPr>
            <w:tcW w:w="3528" w:type="dxa"/>
          </w:tcPr>
          <w:p w14:paraId="30F6BDFA" w14:textId="77777777" w:rsidR="00985D4F" w:rsidRPr="00AA3731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AA3731">
              <w:rPr>
                <w:rFonts w:asciiTheme="minorHAnsi" w:hAnsiTheme="minorHAnsi" w:cstheme="minorHAnsi"/>
              </w:rPr>
              <w:t xml:space="preserve">Who will score the screening tools? </w:t>
            </w:r>
          </w:p>
        </w:tc>
        <w:tc>
          <w:tcPr>
            <w:tcW w:w="6048" w:type="dxa"/>
          </w:tcPr>
          <w:p w14:paraId="04E2E668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2A3CEAD7" w14:textId="77777777" w:rsidTr="00AF687A">
        <w:trPr>
          <w:trHeight w:val="1008"/>
        </w:trPr>
        <w:tc>
          <w:tcPr>
            <w:tcW w:w="3528" w:type="dxa"/>
          </w:tcPr>
          <w:p w14:paraId="1BC309AB" w14:textId="77777777" w:rsidR="00985D4F" w:rsidRPr="00AA3731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AA3731">
              <w:rPr>
                <w:rFonts w:asciiTheme="minorHAnsi" w:hAnsiTheme="minorHAnsi" w:cstheme="minorHAnsi"/>
              </w:rPr>
              <w:t xml:space="preserve">Who will interpret the results? </w:t>
            </w:r>
          </w:p>
        </w:tc>
        <w:tc>
          <w:tcPr>
            <w:tcW w:w="6048" w:type="dxa"/>
          </w:tcPr>
          <w:p w14:paraId="24569FCB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565D3608" w14:textId="77777777" w:rsidTr="00AF687A">
        <w:trPr>
          <w:trHeight w:val="1008"/>
        </w:trPr>
        <w:tc>
          <w:tcPr>
            <w:tcW w:w="3528" w:type="dxa"/>
          </w:tcPr>
          <w:p w14:paraId="7E0A0781" w14:textId="77777777" w:rsidR="00985D4F" w:rsidRPr="00AA3731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AA3731">
              <w:rPr>
                <w:rFonts w:asciiTheme="minorHAnsi" w:hAnsiTheme="minorHAnsi" w:cstheme="minorHAnsi"/>
              </w:rPr>
              <w:t xml:space="preserve">Does staff have adequate skills and knowledge? </w:t>
            </w:r>
          </w:p>
        </w:tc>
        <w:tc>
          <w:tcPr>
            <w:tcW w:w="6048" w:type="dxa"/>
          </w:tcPr>
          <w:p w14:paraId="61CED20D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50EEADAB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t xml:space="preserve">6. What do we need for administration of screening?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75"/>
        <w:gridCol w:w="5875"/>
      </w:tblGrid>
      <w:tr w:rsidR="00985D4F" w:rsidRPr="001B08C7" w14:paraId="1049013E" w14:textId="77777777" w:rsidTr="00AF687A">
        <w:trPr>
          <w:trHeight w:val="1008"/>
        </w:trPr>
        <w:tc>
          <w:tcPr>
            <w:tcW w:w="3528" w:type="dxa"/>
          </w:tcPr>
          <w:p w14:paraId="6F894E03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materials are required to administer the screening tools? </w:t>
            </w:r>
          </w:p>
        </w:tc>
        <w:tc>
          <w:tcPr>
            <w:tcW w:w="6048" w:type="dxa"/>
          </w:tcPr>
          <w:p w14:paraId="0182C194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28FA671C" w14:textId="77777777" w:rsidTr="00AF687A">
        <w:trPr>
          <w:trHeight w:val="1008"/>
        </w:trPr>
        <w:tc>
          <w:tcPr>
            <w:tcW w:w="3528" w:type="dxa"/>
          </w:tcPr>
          <w:p w14:paraId="5BC15D06" w14:textId="5D334BE4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>Are there accommodations for students with special needs and/or E</w:t>
            </w:r>
            <w:r w:rsidR="00AA3731">
              <w:rPr>
                <w:rFonts w:asciiTheme="minorHAnsi" w:hAnsiTheme="minorHAnsi" w:cstheme="minorHAnsi"/>
              </w:rPr>
              <w:t>nglish learners</w:t>
            </w:r>
            <w:r w:rsidRPr="001B08C7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6048" w:type="dxa"/>
          </w:tcPr>
          <w:p w14:paraId="241A88AF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06118DBA" w14:textId="77777777" w:rsidTr="00AF687A">
        <w:trPr>
          <w:trHeight w:val="1008"/>
        </w:trPr>
        <w:tc>
          <w:tcPr>
            <w:tcW w:w="3528" w:type="dxa"/>
          </w:tcPr>
          <w:p w14:paraId="2952663B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What, if any, statistical software will be used for analysis, reporting, and monitoring? </w:t>
            </w:r>
          </w:p>
        </w:tc>
        <w:tc>
          <w:tcPr>
            <w:tcW w:w="6048" w:type="dxa"/>
          </w:tcPr>
          <w:p w14:paraId="59289CBB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6A76B93D" w14:textId="77777777" w:rsidR="00985D4F" w:rsidRPr="001B08C7" w:rsidRDefault="00985D4F" w:rsidP="00985D4F">
      <w:pPr>
        <w:pStyle w:val="NCRTIBodyTextPostExhibit"/>
        <w:rPr>
          <w:rFonts w:asciiTheme="minorHAnsi" w:hAnsiTheme="minorHAnsi" w:cstheme="minorHAnsi"/>
          <w:b/>
        </w:rPr>
      </w:pPr>
      <w:r w:rsidRPr="001B08C7">
        <w:rPr>
          <w:rFonts w:asciiTheme="minorHAnsi" w:hAnsiTheme="minorHAnsi" w:cstheme="minorHAnsi"/>
          <w:b/>
        </w:rPr>
        <w:t xml:space="preserve">7. What funds are available?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63"/>
        <w:gridCol w:w="5887"/>
      </w:tblGrid>
      <w:tr w:rsidR="00985D4F" w:rsidRPr="001B08C7" w14:paraId="3BF9F4F1" w14:textId="77777777" w:rsidTr="00AF687A">
        <w:trPr>
          <w:trHeight w:val="1008"/>
        </w:trPr>
        <w:tc>
          <w:tcPr>
            <w:tcW w:w="3463" w:type="dxa"/>
          </w:tcPr>
          <w:p w14:paraId="67AD3A7D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funds are available to purchase screening tools and materials? </w:t>
            </w:r>
          </w:p>
        </w:tc>
        <w:tc>
          <w:tcPr>
            <w:tcW w:w="5887" w:type="dxa"/>
          </w:tcPr>
          <w:p w14:paraId="7BA9CBBC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6A60B88A" w14:textId="77777777" w:rsidTr="00AF687A">
        <w:trPr>
          <w:trHeight w:val="1008"/>
        </w:trPr>
        <w:tc>
          <w:tcPr>
            <w:tcW w:w="3463" w:type="dxa"/>
          </w:tcPr>
          <w:p w14:paraId="7F368EF3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What costs are associated with training? </w:t>
            </w:r>
          </w:p>
        </w:tc>
        <w:tc>
          <w:tcPr>
            <w:tcW w:w="5887" w:type="dxa"/>
          </w:tcPr>
          <w:p w14:paraId="6B16F277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3AF64801" w14:textId="77777777" w:rsidTr="00AF687A">
        <w:trPr>
          <w:trHeight w:val="1008"/>
        </w:trPr>
        <w:tc>
          <w:tcPr>
            <w:tcW w:w="3463" w:type="dxa"/>
          </w:tcPr>
          <w:p w14:paraId="1B9462F9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Are there additional cost demands for hiring staff? </w:t>
            </w:r>
          </w:p>
        </w:tc>
        <w:tc>
          <w:tcPr>
            <w:tcW w:w="5887" w:type="dxa"/>
          </w:tcPr>
          <w:p w14:paraId="26A59FF5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15352B94" w14:textId="77777777" w:rsidR="00985D4F" w:rsidRPr="001B08C7" w:rsidRDefault="00985D4F" w:rsidP="00985D4F">
      <w:pPr>
        <w:pStyle w:val="NCRTIBodyTextPostExhibit"/>
        <w:keepNext/>
        <w:rPr>
          <w:rFonts w:asciiTheme="minorHAnsi" w:hAnsiTheme="minorHAnsi" w:cstheme="minorHAnsi"/>
          <w:b/>
          <w:bCs/>
        </w:rPr>
      </w:pPr>
      <w:r w:rsidRPr="001B08C7">
        <w:rPr>
          <w:rFonts w:asciiTheme="minorHAnsi" w:hAnsiTheme="minorHAnsi" w:cstheme="minorHAnsi"/>
          <w:b/>
          <w:bCs/>
        </w:rPr>
        <w:lastRenderedPageBreak/>
        <w:t xml:space="preserve">8. What do we need for training?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70"/>
        <w:gridCol w:w="5880"/>
      </w:tblGrid>
      <w:tr w:rsidR="00985D4F" w:rsidRPr="001B08C7" w14:paraId="6EE5BDBD" w14:textId="77777777" w:rsidTr="00AF687A">
        <w:trPr>
          <w:trHeight w:val="1727"/>
        </w:trPr>
        <w:tc>
          <w:tcPr>
            <w:tcW w:w="3528" w:type="dxa"/>
          </w:tcPr>
          <w:p w14:paraId="33D57EBE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>How much time is available for training on screening tool administration and data analysis?</w:t>
            </w:r>
          </w:p>
        </w:tc>
        <w:tc>
          <w:tcPr>
            <w:tcW w:w="6048" w:type="dxa"/>
          </w:tcPr>
          <w:p w14:paraId="206C1EC9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6457FC59" w14:textId="77777777" w:rsidTr="00AF687A">
        <w:trPr>
          <w:trHeight w:val="1700"/>
        </w:trPr>
        <w:tc>
          <w:tcPr>
            <w:tcW w:w="3528" w:type="dxa"/>
          </w:tcPr>
          <w:p w14:paraId="7EACE8C1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Who will provide the training and technical assistance (internal or external)? </w:t>
            </w:r>
          </w:p>
        </w:tc>
        <w:tc>
          <w:tcPr>
            <w:tcW w:w="6048" w:type="dxa"/>
          </w:tcPr>
          <w:p w14:paraId="4A6A1FEF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1B08C7" w14:paraId="5F1D17A9" w14:textId="77777777" w:rsidTr="00AF687A">
        <w:trPr>
          <w:trHeight w:val="2060"/>
        </w:trPr>
        <w:tc>
          <w:tcPr>
            <w:tcW w:w="3528" w:type="dxa"/>
          </w:tcPr>
          <w:p w14:paraId="1E78CB16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1B08C7">
              <w:rPr>
                <w:rFonts w:asciiTheme="minorHAnsi" w:hAnsiTheme="minorHAnsi" w:cstheme="minorHAnsi"/>
              </w:rPr>
              <w:t xml:space="preserve">How much training is needed to implement with fidelity? How much training is needed to use assessment results for decision-making? </w:t>
            </w:r>
          </w:p>
        </w:tc>
        <w:tc>
          <w:tcPr>
            <w:tcW w:w="6048" w:type="dxa"/>
          </w:tcPr>
          <w:p w14:paraId="1B13BBEC" w14:textId="77777777" w:rsidR="00985D4F" w:rsidRPr="001B08C7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7A21A0CF" w14:textId="77777777" w:rsidR="00985D4F" w:rsidRPr="001B08C7" w:rsidRDefault="00985D4F" w:rsidP="00985D4F">
      <w:pPr>
        <w:rPr>
          <w:rFonts w:cstheme="minorHAnsi"/>
        </w:rPr>
      </w:pPr>
      <w:r w:rsidRPr="001B08C7">
        <w:rPr>
          <w:rFonts w:cstheme="minorHAnsi"/>
        </w:rPr>
        <w:t xml:space="preserve"> </w:t>
      </w:r>
    </w:p>
    <w:p w14:paraId="73A8505D" w14:textId="7BF5F06B" w:rsidR="00985D4F" w:rsidRPr="009C3E05" w:rsidRDefault="00985D4F" w:rsidP="00D614DB">
      <w:pPr>
        <w:pStyle w:val="Heading2"/>
      </w:pPr>
      <w:bookmarkStart w:id="20" w:name="_Toc322697191"/>
      <w:r w:rsidRPr="009C3E05">
        <w:t>Selecting Screening Tools</w:t>
      </w:r>
      <w:bookmarkEnd w:id="20"/>
      <w:r w:rsidRPr="009C3E05">
        <w:t xml:space="preserve"> </w:t>
      </w:r>
    </w:p>
    <w:p w14:paraId="1B1FE82A" w14:textId="799334B5" w:rsidR="00985D4F" w:rsidRPr="009C3E05" w:rsidRDefault="00660274" w:rsidP="006B4B10">
      <w:pPr>
        <w:pStyle w:val="NCJRTIBody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results of the</w:t>
      </w:r>
      <w:r w:rsidR="00985D4F" w:rsidRPr="009C3E05">
        <w:rPr>
          <w:rFonts w:asciiTheme="minorHAnsi" w:hAnsiTheme="minorHAnsi" w:cstheme="minorHAnsi"/>
        </w:rPr>
        <w:t xml:space="preserve"> </w:t>
      </w:r>
      <w:r w:rsidR="00985D4F" w:rsidRPr="009C3E05">
        <w:rPr>
          <w:rFonts w:asciiTheme="minorHAnsi" w:hAnsiTheme="minorHAnsi" w:cstheme="minorHAnsi"/>
          <w:i/>
          <w:iCs/>
        </w:rPr>
        <w:t>Assessing your Needs, Priorities, and Logistics Handout</w:t>
      </w:r>
      <w:r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</w:rPr>
        <w:t>te</w:t>
      </w:r>
      <w:r w:rsidR="00C329F4">
        <w:rPr>
          <w:rFonts w:asciiTheme="minorHAnsi" w:hAnsiTheme="minorHAnsi" w:cstheme="minorHAnsi"/>
        </w:rPr>
        <w:t xml:space="preserve">ams </w:t>
      </w:r>
      <w:r>
        <w:rPr>
          <w:rFonts w:asciiTheme="minorHAnsi" w:hAnsiTheme="minorHAnsi" w:cstheme="minorHAnsi"/>
        </w:rPr>
        <w:t>can</w:t>
      </w:r>
      <w:r w:rsidR="00985D4F" w:rsidRPr="009C3E05">
        <w:rPr>
          <w:rFonts w:asciiTheme="minorHAnsi" w:hAnsiTheme="minorHAnsi" w:cstheme="minorHAnsi"/>
        </w:rPr>
        <w:t xml:space="preserve"> select a</w:t>
      </w:r>
      <w:r w:rsidR="007032C4">
        <w:rPr>
          <w:rFonts w:asciiTheme="minorHAnsi" w:hAnsiTheme="minorHAnsi" w:cstheme="minorHAnsi"/>
        </w:rPr>
        <w:t xml:space="preserve">n appropriate screening </w:t>
      </w:r>
      <w:r w:rsidR="00985D4F" w:rsidRPr="009C3E05">
        <w:rPr>
          <w:rFonts w:asciiTheme="minorHAnsi" w:hAnsiTheme="minorHAnsi" w:cstheme="minorHAnsi"/>
        </w:rPr>
        <w:t>tool or determine whether the</w:t>
      </w:r>
      <w:r w:rsidR="007032C4">
        <w:rPr>
          <w:rFonts w:asciiTheme="minorHAnsi" w:hAnsiTheme="minorHAnsi" w:cstheme="minorHAnsi"/>
        </w:rPr>
        <w:t xml:space="preserve"> current</w:t>
      </w:r>
      <w:r w:rsidR="00985D4F" w:rsidRPr="009C3E05">
        <w:rPr>
          <w:rFonts w:asciiTheme="minorHAnsi" w:hAnsiTheme="minorHAnsi" w:cstheme="minorHAnsi"/>
        </w:rPr>
        <w:t xml:space="preserve"> screening tool is appropriate. It is important to recognize that the “best tool” may not be the same at every grade level or school. </w:t>
      </w:r>
    </w:p>
    <w:p w14:paraId="321A47C9" w14:textId="4DBF9FB5" w:rsidR="00985D4F" w:rsidRPr="009C3E05" w:rsidRDefault="00985D4F" w:rsidP="006B4B10">
      <w:pPr>
        <w:pStyle w:val="NCJRTIBodyText"/>
        <w:spacing w:line="276" w:lineRule="auto"/>
        <w:rPr>
          <w:rFonts w:asciiTheme="minorHAnsi" w:hAnsiTheme="minorHAnsi" w:cstheme="minorHAnsi"/>
        </w:rPr>
      </w:pPr>
      <w:r w:rsidRPr="009C3E05">
        <w:rPr>
          <w:rFonts w:asciiTheme="minorHAnsi" w:hAnsiTheme="minorHAnsi" w:cstheme="minorHAnsi"/>
        </w:rPr>
        <w:t xml:space="preserve">The National Center on </w:t>
      </w:r>
      <w:r w:rsidR="00E36770">
        <w:rPr>
          <w:rFonts w:asciiTheme="minorHAnsi" w:hAnsiTheme="minorHAnsi" w:cstheme="minorHAnsi"/>
        </w:rPr>
        <w:t>Intensive Intervention (NCII</w:t>
      </w:r>
      <w:r w:rsidRPr="009C3E05">
        <w:rPr>
          <w:rFonts w:asciiTheme="minorHAnsi" w:hAnsiTheme="minorHAnsi" w:cstheme="minorHAnsi"/>
        </w:rPr>
        <w:t xml:space="preserve">) has developed a screening tools chart </w:t>
      </w:r>
      <w:hyperlink r:id="rId11" w:history="1">
        <w:r w:rsidRPr="009C3E05">
          <w:rPr>
            <w:rStyle w:val="Hyperlink"/>
            <w:rFonts w:asciiTheme="minorHAnsi" w:hAnsiTheme="minorHAnsi" w:cstheme="minorHAnsi"/>
          </w:rPr>
          <w:t>(</w:t>
        </w:r>
        <w:hyperlink r:id="rId12" w:history="1">
          <w:r w:rsidR="00E36770">
            <w:rPr>
              <w:rStyle w:val="Hyperlink"/>
              <w:rFonts w:eastAsia="Calibri"/>
            </w:rPr>
            <w:t>https://intensiveintervention.org/</w:t>
          </w:r>
        </w:hyperlink>
        <w:r w:rsidRPr="009C3E05">
          <w:rPr>
            <w:rStyle w:val="Hyperlink"/>
            <w:rFonts w:asciiTheme="minorHAnsi" w:hAnsiTheme="minorHAnsi" w:cstheme="minorHAnsi"/>
          </w:rPr>
          <w:t>)</w:t>
        </w:r>
      </w:hyperlink>
      <w:r w:rsidR="00A2327F">
        <w:rPr>
          <w:rStyle w:val="Hyperlink"/>
          <w:rFonts w:asciiTheme="minorHAnsi" w:hAnsiTheme="minorHAnsi" w:cstheme="minorHAnsi"/>
        </w:rPr>
        <w:t>,</w:t>
      </w:r>
      <w:r w:rsidRPr="009C3E05">
        <w:rPr>
          <w:rFonts w:asciiTheme="minorHAnsi" w:hAnsiTheme="minorHAnsi" w:cstheme="minorHAnsi"/>
        </w:rPr>
        <w:t xml:space="preserve"> which lists and provides ratings for commercially available screening tools</w:t>
      </w:r>
      <w:r w:rsidR="00A2327F">
        <w:rPr>
          <w:rFonts w:asciiTheme="minorHAnsi" w:hAnsiTheme="minorHAnsi" w:cstheme="minorHAnsi"/>
        </w:rPr>
        <w:t>, and supplemental resources to use the tools chart</w:t>
      </w:r>
      <w:r w:rsidRPr="009C3E05">
        <w:rPr>
          <w:rFonts w:asciiTheme="minorHAnsi" w:hAnsiTheme="minorHAnsi" w:cstheme="minorHAnsi"/>
        </w:rPr>
        <w:t xml:space="preserve">. Each tool has been reviewed by </w:t>
      </w:r>
      <w:proofErr w:type="spellStart"/>
      <w:r w:rsidRPr="009C3E05">
        <w:rPr>
          <w:rFonts w:asciiTheme="minorHAnsi" w:hAnsiTheme="minorHAnsi" w:cstheme="minorHAnsi"/>
        </w:rPr>
        <w:t>N</w:t>
      </w:r>
      <w:r w:rsidR="006B4B10">
        <w:rPr>
          <w:rFonts w:asciiTheme="minorHAnsi" w:hAnsiTheme="minorHAnsi" w:cstheme="minorHAnsi"/>
        </w:rPr>
        <w:t>CII</w:t>
      </w:r>
      <w:r w:rsidRPr="009C3E05">
        <w:rPr>
          <w:rFonts w:asciiTheme="minorHAnsi" w:hAnsiTheme="minorHAnsi" w:cstheme="minorHAnsi"/>
        </w:rPr>
        <w:t>’s</w:t>
      </w:r>
      <w:proofErr w:type="spellEnd"/>
      <w:r w:rsidRPr="009C3E05">
        <w:rPr>
          <w:rFonts w:asciiTheme="minorHAnsi" w:hAnsiTheme="minorHAnsi" w:cstheme="minorHAnsi"/>
        </w:rPr>
        <w:t xml:space="preserve"> Technical Review Committee (</w:t>
      </w:r>
      <w:proofErr w:type="spellStart"/>
      <w:r w:rsidRPr="009C3E05">
        <w:rPr>
          <w:rFonts w:asciiTheme="minorHAnsi" w:hAnsiTheme="minorHAnsi" w:cstheme="minorHAnsi"/>
        </w:rPr>
        <w:t>TRC</w:t>
      </w:r>
      <w:proofErr w:type="spellEnd"/>
      <w:r w:rsidRPr="009C3E05">
        <w:rPr>
          <w:rFonts w:asciiTheme="minorHAnsi" w:hAnsiTheme="minorHAnsi" w:cstheme="minorHAnsi"/>
        </w:rPr>
        <w:t xml:space="preserve">). Information and data are provided about the technical rigor of the tool, the efficiency of the tool, and implementation requirements. </w:t>
      </w:r>
    </w:p>
    <w:p w14:paraId="3540AA29" w14:textId="19EA994F" w:rsidR="00985D4F" w:rsidRPr="009C3E05" w:rsidRDefault="00684677" w:rsidP="006B4B10">
      <w:pPr>
        <w:pStyle w:val="NCJRTIBodyText"/>
        <w:spacing w:line="276" w:lineRule="auto"/>
        <w:ind w:right="-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</w:t>
      </w:r>
      <w:r w:rsidR="00405C28">
        <w:rPr>
          <w:rFonts w:asciiTheme="minorHAnsi" w:hAnsiTheme="minorHAnsi" w:cstheme="minorHAnsi"/>
        </w:rPr>
        <w:t>questions can help teams consider whether a tool is appropriate for their site.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908"/>
        <w:gridCol w:w="957"/>
        <w:gridCol w:w="990"/>
        <w:gridCol w:w="4495"/>
      </w:tblGrid>
      <w:tr w:rsidR="00985D4F" w:rsidRPr="009C3E05" w14:paraId="34AB32C5" w14:textId="77777777" w:rsidTr="00CE354E">
        <w:tc>
          <w:tcPr>
            <w:tcW w:w="2908" w:type="dxa"/>
            <w:shd w:val="clear" w:color="auto" w:fill="F2F2F2" w:themeFill="background1" w:themeFillShade="F2"/>
          </w:tcPr>
          <w:p w14:paraId="0CCCACF5" w14:textId="77777777" w:rsidR="00985D4F" w:rsidRPr="009C3E05" w:rsidRDefault="00985D4F" w:rsidP="00EE30CA">
            <w:pPr>
              <w:pStyle w:val="NCRTITableHead1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2313E01D" w14:textId="77777777" w:rsidR="00985D4F" w:rsidRPr="009C3E05" w:rsidRDefault="00985D4F" w:rsidP="00EE30CA">
            <w:pPr>
              <w:pStyle w:val="NCRTITableHead1"/>
              <w:rPr>
                <w:rFonts w:asciiTheme="minorHAnsi" w:hAnsiTheme="minorHAnsi" w:cstheme="minorHAnsi"/>
                <w:b w:val="0"/>
              </w:rPr>
            </w:pPr>
            <w:r w:rsidRPr="009C3E0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897959" w14:textId="77777777" w:rsidR="00985D4F" w:rsidRPr="009C3E05" w:rsidRDefault="00985D4F" w:rsidP="00EE30CA">
            <w:pPr>
              <w:pStyle w:val="NCRTITableHead1"/>
              <w:rPr>
                <w:rFonts w:asciiTheme="minorHAnsi" w:hAnsiTheme="minorHAnsi" w:cstheme="minorHAnsi"/>
                <w:b w:val="0"/>
              </w:rPr>
            </w:pPr>
            <w:r w:rsidRPr="009C3E0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495" w:type="dxa"/>
            <w:shd w:val="clear" w:color="auto" w:fill="F2F2F2" w:themeFill="background1" w:themeFillShade="F2"/>
          </w:tcPr>
          <w:p w14:paraId="510129BE" w14:textId="398A4597" w:rsidR="00985D4F" w:rsidRPr="009C3E05" w:rsidRDefault="00985D4F" w:rsidP="00EE30CA">
            <w:pPr>
              <w:pStyle w:val="NCRTITableHead1"/>
              <w:rPr>
                <w:rFonts w:asciiTheme="minorHAnsi" w:hAnsiTheme="minorHAnsi" w:cstheme="minorHAnsi"/>
                <w:b w:val="0"/>
              </w:rPr>
            </w:pPr>
            <w:r w:rsidRPr="009C3E05">
              <w:rPr>
                <w:rFonts w:asciiTheme="minorHAnsi" w:hAnsiTheme="minorHAnsi" w:cstheme="minorHAnsi"/>
              </w:rPr>
              <w:t>Comment</w:t>
            </w:r>
            <w:r w:rsidR="00AF687A">
              <w:rPr>
                <w:rFonts w:asciiTheme="minorHAnsi" w:hAnsiTheme="minorHAnsi" w:cstheme="minorHAnsi"/>
              </w:rPr>
              <w:t>s</w:t>
            </w:r>
          </w:p>
        </w:tc>
      </w:tr>
      <w:tr w:rsidR="00985D4F" w:rsidRPr="009C3E05" w14:paraId="36F132F7" w14:textId="77777777" w:rsidTr="00AF687A">
        <w:trPr>
          <w:trHeight w:val="1412"/>
        </w:trPr>
        <w:tc>
          <w:tcPr>
            <w:tcW w:w="2908" w:type="dxa"/>
          </w:tcPr>
          <w:p w14:paraId="26C773C1" w14:textId="6A2700AA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Does the tool match our priorities and provide the data needed to make the decisions </w:t>
            </w:r>
            <w:r w:rsidR="00E77F72">
              <w:rPr>
                <w:rFonts w:asciiTheme="minorHAnsi" w:hAnsiTheme="minorHAnsi" w:cstheme="minorHAnsi"/>
              </w:rPr>
              <w:t>we</w:t>
            </w:r>
            <w:r w:rsidRPr="009C3E05">
              <w:rPr>
                <w:rFonts w:asciiTheme="minorHAnsi" w:hAnsiTheme="minorHAnsi" w:cstheme="minorHAnsi"/>
              </w:rPr>
              <w:t xml:space="preserve"> hope to make? </w:t>
            </w:r>
          </w:p>
        </w:tc>
        <w:tc>
          <w:tcPr>
            <w:tcW w:w="957" w:type="dxa"/>
          </w:tcPr>
          <w:p w14:paraId="4CB071D4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280BAD21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62FDA008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9C3E05" w14:paraId="39785710" w14:textId="77777777" w:rsidTr="00AF687A">
        <w:trPr>
          <w:trHeight w:val="1448"/>
        </w:trPr>
        <w:tc>
          <w:tcPr>
            <w:tcW w:w="2908" w:type="dxa"/>
          </w:tcPr>
          <w:p w14:paraId="5E3D0253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lastRenderedPageBreak/>
              <w:t xml:space="preserve">Has the screening tool been shown to be valid? </w:t>
            </w:r>
          </w:p>
        </w:tc>
        <w:tc>
          <w:tcPr>
            <w:tcW w:w="957" w:type="dxa"/>
          </w:tcPr>
          <w:p w14:paraId="658F06C3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3B035429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09C08343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9C3E05" w14:paraId="2315CDB0" w14:textId="77777777" w:rsidTr="00405C28">
        <w:trPr>
          <w:trHeight w:val="1592"/>
        </w:trPr>
        <w:tc>
          <w:tcPr>
            <w:tcW w:w="2908" w:type="dxa"/>
          </w:tcPr>
          <w:p w14:paraId="58B0E3B7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Has the screening tool been shown to be reliable? </w:t>
            </w:r>
          </w:p>
        </w:tc>
        <w:tc>
          <w:tcPr>
            <w:tcW w:w="957" w:type="dxa"/>
          </w:tcPr>
          <w:p w14:paraId="151CDAB2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EFE91C5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572AE165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9C3E05" w14:paraId="029CE5BF" w14:textId="77777777" w:rsidTr="00405C28">
        <w:trPr>
          <w:trHeight w:val="1520"/>
        </w:trPr>
        <w:tc>
          <w:tcPr>
            <w:tcW w:w="2908" w:type="dxa"/>
          </w:tcPr>
          <w:p w14:paraId="1680A54B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Has the screening tool been shown to be generalizable? </w:t>
            </w:r>
          </w:p>
        </w:tc>
        <w:tc>
          <w:tcPr>
            <w:tcW w:w="957" w:type="dxa"/>
          </w:tcPr>
          <w:p w14:paraId="6051E53E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40D461CD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2EB8CCFE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985D4F" w:rsidRPr="009C3E05" w14:paraId="2FCDFEB4" w14:textId="77777777" w:rsidTr="00405C28">
        <w:trPr>
          <w:trHeight w:val="1700"/>
        </w:trPr>
        <w:tc>
          <w:tcPr>
            <w:tcW w:w="2908" w:type="dxa"/>
          </w:tcPr>
          <w:p w14:paraId="58269013" w14:textId="1F863D9A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Has </w:t>
            </w:r>
            <w:r w:rsidR="00E77F72">
              <w:rPr>
                <w:rFonts w:asciiTheme="minorHAnsi" w:hAnsiTheme="minorHAnsi" w:cstheme="minorHAnsi"/>
              </w:rPr>
              <w:t>the</w:t>
            </w:r>
            <w:r w:rsidR="00D614DB">
              <w:rPr>
                <w:rFonts w:asciiTheme="minorHAnsi" w:hAnsiTheme="minorHAnsi" w:cstheme="minorHAnsi"/>
              </w:rPr>
              <w:t xml:space="preserve"> </w:t>
            </w:r>
            <w:r w:rsidRPr="009C3E05">
              <w:rPr>
                <w:rFonts w:asciiTheme="minorHAnsi" w:hAnsiTheme="minorHAnsi" w:cstheme="minorHAnsi"/>
              </w:rPr>
              <w:t>screening tool been shown to accurately classify students</w:t>
            </w:r>
            <w:r w:rsidR="00D614DB">
              <w:rPr>
                <w:rFonts w:asciiTheme="minorHAnsi" w:hAnsiTheme="minorHAnsi" w:cstheme="minorHAnsi"/>
              </w:rPr>
              <w:t>’ risk status</w:t>
            </w:r>
            <w:r w:rsidRPr="009C3E05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957" w:type="dxa"/>
          </w:tcPr>
          <w:p w14:paraId="5A7211E1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6524C193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4E230044" w14:textId="77777777" w:rsidR="00985D4F" w:rsidRPr="009C3E05" w:rsidRDefault="00985D4F" w:rsidP="00EE30CA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6B4B10" w:rsidRPr="009C3E05" w14:paraId="3E71B526" w14:textId="77777777" w:rsidTr="00405C28">
        <w:trPr>
          <w:trHeight w:val="1700"/>
        </w:trPr>
        <w:tc>
          <w:tcPr>
            <w:tcW w:w="2908" w:type="dxa"/>
          </w:tcPr>
          <w:p w14:paraId="1A184D78" w14:textId="04803C88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Is the tool appropriate for </w:t>
            </w:r>
            <w:r>
              <w:rPr>
                <w:rFonts w:asciiTheme="minorHAnsi" w:hAnsiTheme="minorHAnsi" w:cstheme="minorHAnsi"/>
              </w:rPr>
              <w:t>our</w:t>
            </w:r>
            <w:r w:rsidRPr="009C3E05">
              <w:rPr>
                <w:rFonts w:asciiTheme="minorHAnsi" w:hAnsiTheme="minorHAnsi" w:cstheme="minorHAnsi"/>
              </w:rPr>
              <w:t xml:space="preserve"> student population?</w:t>
            </w:r>
          </w:p>
        </w:tc>
        <w:tc>
          <w:tcPr>
            <w:tcW w:w="957" w:type="dxa"/>
          </w:tcPr>
          <w:p w14:paraId="3160A29A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634AB5A6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44279AFD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6B4B10" w:rsidRPr="009C3E05" w14:paraId="6FEFAF9F" w14:textId="77777777" w:rsidTr="00405C28">
        <w:trPr>
          <w:trHeight w:val="2060"/>
        </w:trPr>
        <w:tc>
          <w:tcPr>
            <w:tcW w:w="2908" w:type="dxa"/>
          </w:tcPr>
          <w:p w14:paraId="33682081" w14:textId="469EE334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Is the tool appropriate for the resources </w:t>
            </w:r>
            <w:r>
              <w:rPr>
                <w:rFonts w:asciiTheme="minorHAnsi" w:hAnsiTheme="minorHAnsi" w:cstheme="minorHAnsi"/>
              </w:rPr>
              <w:t>we</w:t>
            </w:r>
            <w:r w:rsidRPr="009C3E05">
              <w:rPr>
                <w:rFonts w:asciiTheme="minorHAnsi" w:hAnsiTheme="minorHAnsi" w:cstheme="minorHAnsi"/>
              </w:rPr>
              <w:t xml:space="preserve"> have available? </w:t>
            </w:r>
          </w:p>
        </w:tc>
        <w:tc>
          <w:tcPr>
            <w:tcW w:w="957" w:type="dxa"/>
          </w:tcPr>
          <w:p w14:paraId="3CB3C6C3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7DCEEC5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51C0E3CA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  <w:tr w:rsidR="006B4B10" w:rsidRPr="009C3E05" w14:paraId="66F0CD42" w14:textId="77777777" w:rsidTr="00405C28">
        <w:trPr>
          <w:trHeight w:val="2060"/>
        </w:trPr>
        <w:tc>
          <w:tcPr>
            <w:tcW w:w="2908" w:type="dxa"/>
          </w:tcPr>
          <w:p w14:paraId="59314E89" w14:textId="587F2BC3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  <w:r w:rsidRPr="009C3E05">
              <w:rPr>
                <w:rFonts w:asciiTheme="minorHAnsi" w:hAnsiTheme="minorHAnsi" w:cstheme="minorHAnsi"/>
              </w:rPr>
              <w:t xml:space="preserve">Is the tool appropriate for the materials that </w:t>
            </w:r>
            <w:r>
              <w:rPr>
                <w:rFonts w:asciiTheme="minorHAnsi" w:hAnsiTheme="minorHAnsi" w:cstheme="minorHAnsi"/>
              </w:rPr>
              <w:t>we</w:t>
            </w:r>
            <w:r w:rsidRPr="009C3E05">
              <w:rPr>
                <w:rFonts w:asciiTheme="minorHAnsi" w:hAnsiTheme="minorHAnsi" w:cstheme="minorHAnsi"/>
              </w:rPr>
              <w:t xml:space="preserve"> have? </w:t>
            </w:r>
          </w:p>
        </w:tc>
        <w:tc>
          <w:tcPr>
            <w:tcW w:w="957" w:type="dxa"/>
          </w:tcPr>
          <w:p w14:paraId="539ECDA3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0E43C753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59427E36" w14:textId="77777777" w:rsidR="006B4B10" w:rsidRPr="009C3E05" w:rsidRDefault="006B4B10" w:rsidP="006B4B10">
            <w:pPr>
              <w:pStyle w:val="NCRTITableText"/>
              <w:rPr>
                <w:rFonts w:asciiTheme="minorHAnsi" w:hAnsiTheme="minorHAnsi" w:cstheme="minorHAnsi"/>
              </w:rPr>
            </w:pPr>
          </w:p>
        </w:tc>
      </w:tr>
    </w:tbl>
    <w:p w14:paraId="18986F3B" w14:textId="77777777" w:rsidR="007F6018" w:rsidRPr="00985D4F" w:rsidRDefault="007F6018" w:rsidP="00405C28">
      <w:pPr>
        <w:pStyle w:val="NoSpacing"/>
      </w:pPr>
    </w:p>
    <w:sectPr w:rsidR="007F6018" w:rsidRPr="00985D4F" w:rsidSect="007F601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B456" w14:textId="77777777" w:rsidR="004C1490" w:rsidRDefault="004C1490" w:rsidP="00005082">
      <w:pPr>
        <w:spacing w:line="240" w:lineRule="auto"/>
      </w:pPr>
      <w:r>
        <w:separator/>
      </w:r>
    </w:p>
    <w:p w14:paraId="7B7B213A" w14:textId="77777777" w:rsidR="004C1490" w:rsidRDefault="004C1490"/>
    <w:p w14:paraId="3DB6B40B" w14:textId="77777777" w:rsidR="004C1490" w:rsidRDefault="004C1490"/>
  </w:endnote>
  <w:endnote w:type="continuationSeparator" w:id="0">
    <w:p w14:paraId="3854E96B" w14:textId="77777777" w:rsidR="004C1490" w:rsidRDefault="004C1490" w:rsidP="00005082">
      <w:pPr>
        <w:spacing w:line="240" w:lineRule="auto"/>
      </w:pPr>
      <w:r>
        <w:continuationSeparator/>
      </w:r>
    </w:p>
    <w:p w14:paraId="2C8B7295" w14:textId="77777777" w:rsidR="004C1490" w:rsidRDefault="004C1490"/>
    <w:p w14:paraId="7CB78741" w14:textId="77777777" w:rsidR="004C1490" w:rsidRDefault="004C1490"/>
  </w:endnote>
  <w:endnote w:type="continuationNotice" w:id="1">
    <w:p w14:paraId="77DEB90C" w14:textId="77777777" w:rsidR="004C1490" w:rsidRDefault="004C1490">
      <w:pPr>
        <w:spacing w:line="240" w:lineRule="auto"/>
      </w:pPr>
    </w:p>
    <w:p w14:paraId="366DF619" w14:textId="77777777" w:rsidR="004C1490" w:rsidRDefault="004C1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FranklinGothic LT Pro CnBk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ITCFranklinGothic LT Pro CnMd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ABC" w14:textId="77777777" w:rsidR="002943E5" w:rsidRDefault="002943E5" w:rsidP="002943E5">
    <w:pPr>
      <w:pStyle w:val="NoSpacing"/>
      <w:spacing w:after="120"/>
      <w:ind w:left="-360" w:right="-360"/>
      <w:jc w:val="right"/>
    </w:pPr>
  </w:p>
  <w:tbl>
    <w:tblPr>
      <w:tblStyle w:val="TableStyle-Footer"/>
      <w:tblW w:w="10080" w:type="dxa"/>
      <w:jc w:val="left"/>
      <w:tblInd w:w="-360" w:type="dxa"/>
      <w:tblBorders>
        <w:top w:val="single" w:sz="18" w:space="0" w:color="003A70" w:themeColor="accent1"/>
      </w:tblBorders>
      <w:tblLook w:val="04A0" w:firstRow="1" w:lastRow="0" w:firstColumn="1" w:lastColumn="0" w:noHBand="0" w:noVBand="1"/>
    </w:tblPr>
    <w:tblGrid>
      <w:gridCol w:w="360"/>
      <w:gridCol w:w="6869"/>
      <w:gridCol w:w="2491"/>
      <w:gridCol w:w="360"/>
    </w:tblGrid>
    <w:tr w:rsidR="002943E5" w:rsidRPr="00365F28" w14:paraId="7EFADD7A" w14:textId="77777777" w:rsidTr="00095E68">
      <w:trPr>
        <w:trHeight w:val="331"/>
        <w:jc w:val="left"/>
      </w:trPr>
      <w:tc>
        <w:tcPr>
          <w:tcW w:w="360" w:type="dxa"/>
          <w:tcBorders>
            <w:top w:val="single" w:sz="18" w:space="0" w:color="BCBABD" w:themeColor="text1" w:themeTint="66"/>
          </w:tcBorders>
        </w:tcPr>
        <w:p w14:paraId="268813F3" w14:textId="77777777" w:rsidR="002943E5" w:rsidRPr="00365F28" w:rsidRDefault="002943E5" w:rsidP="002943E5">
          <w:pPr>
            <w:pStyle w:val="Footer-AIR"/>
            <w:spacing w:before="30"/>
            <w:rPr>
              <w:szCs w:val="20"/>
            </w:rPr>
          </w:pPr>
        </w:p>
      </w:tc>
      <w:tc>
        <w:tcPr>
          <w:tcW w:w="6869" w:type="dxa"/>
          <w:vAlign w:val="bottom"/>
        </w:tcPr>
        <w:p w14:paraId="4D7206DA" w14:textId="77777777" w:rsidR="002943E5" w:rsidRPr="00365F28" w:rsidRDefault="002943E5" w:rsidP="002943E5">
          <w:pPr>
            <w:pStyle w:val="Footer-AIR"/>
          </w:pPr>
          <w:r w:rsidRPr="00E92A3A">
            <w:t xml:space="preserve">Center on </w:t>
          </w:r>
          <w:r w:rsidRPr="00A17C23">
            <w:rPr>
              <w:rStyle w:val="Footer-Emphasis"/>
            </w:rPr>
            <w:t>Multi-Tiered System</w:t>
          </w:r>
          <w:r w:rsidRPr="005B47BF">
            <w:rPr>
              <w:bCs/>
            </w:rPr>
            <w:t xml:space="preserve"> </w:t>
          </w:r>
          <w:r>
            <w:t>of</w:t>
          </w:r>
          <w:r w:rsidRPr="005B47BF">
            <w:t xml:space="preserve"> </w:t>
          </w:r>
          <w:r w:rsidRPr="00A17C23">
            <w:rPr>
              <w:b/>
              <w:bCs/>
              <w:color w:val="003A70" w:themeColor="accent1"/>
            </w:rPr>
            <w:t>Support</w:t>
          </w:r>
          <w:r w:rsidR="00C557FC" w:rsidRPr="00A17C23">
            <w:rPr>
              <w:rStyle w:val="Footer-Emphasis"/>
            </w:rPr>
            <w:t>s</w:t>
          </w:r>
          <w:r w:rsidRPr="00E92A3A">
            <w:t xml:space="preserve"> at the American Institutes for Research®</w:t>
          </w:r>
        </w:p>
      </w:tc>
      <w:tc>
        <w:tcPr>
          <w:tcW w:w="2491" w:type="dxa"/>
          <w:tcBorders>
            <w:top w:val="single" w:sz="18" w:space="0" w:color="BCBABD" w:themeColor="text1" w:themeTint="66"/>
          </w:tcBorders>
          <w:vAlign w:val="bottom"/>
          <w:hideMark/>
        </w:tcPr>
        <w:p w14:paraId="2A7DC52B" w14:textId="77777777" w:rsidR="002943E5" w:rsidRPr="00365F28" w:rsidRDefault="002943E5" w:rsidP="002943E5">
          <w:pPr>
            <w:pStyle w:val="Footer-Empty"/>
            <w:jc w:val="right"/>
          </w:pPr>
          <w:r w:rsidRPr="00365F28">
            <w:fldChar w:fldCharType="begin"/>
          </w:r>
          <w:r w:rsidRPr="00365F28">
            <w:instrText xml:space="preserve"> PAGE   \* MERGEFORMAT </w:instrText>
          </w:r>
          <w:r w:rsidRPr="00365F28">
            <w:fldChar w:fldCharType="separate"/>
          </w:r>
          <w:r>
            <w:t>2</w:t>
          </w:r>
          <w:r w:rsidRPr="00365F28">
            <w:fldChar w:fldCharType="end"/>
          </w:r>
        </w:p>
      </w:tc>
      <w:tc>
        <w:tcPr>
          <w:tcW w:w="360" w:type="dxa"/>
          <w:tcBorders>
            <w:top w:val="single" w:sz="18" w:space="0" w:color="BCBABD" w:themeColor="text1" w:themeTint="66"/>
          </w:tcBorders>
        </w:tcPr>
        <w:p w14:paraId="3601D2A5" w14:textId="77777777" w:rsidR="002943E5" w:rsidRPr="00365F28" w:rsidRDefault="002943E5" w:rsidP="002943E5">
          <w:pPr>
            <w:pStyle w:val="Footer-Empty"/>
          </w:pPr>
        </w:p>
      </w:tc>
    </w:tr>
  </w:tbl>
  <w:p w14:paraId="790F93D8" w14:textId="77777777" w:rsidR="002943E5" w:rsidRDefault="002943E5" w:rsidP="002943E5">
    <w:pPr>
      <w:pStyle w:val="Spacer-HeaderFooter"/>
      <w:spacing w:after="40"/>
    </w:pPr>
  </w:p>
  <w:p w14:paraId="65A7AF7E" w14:textId="77777777" w:rsidR="002943E5" w:rsidRDefault="002943E5" w:rsidP="002943E5">
    <w:pPr>
      <w:pStyle w:val="Spacer-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B61" w14:textId="77777777" w:rsidR="00D40C56" w:rsidRDefault="00D40C56" w:rsidP="00D40C56">
    <w:pPr>
      <w:pStyle w:val="NoSpacing"/>
      <w:spacing w:after="120"/>
      <w:ind w:left="-360" w:right="-360"/>
      <w:jc w:val="right"/>
    </w:pPr>
  </w:p>
  <w:p w14:paraId="7376C9F3" w14:textId="2B7867D2" w:rsidR="00893EE1" w:rsidRPr="00365F28" w:rsidRDefault="00893EE1" w:rsidP="002943E5">
    <w:pPr>
      <w:pStyle w:val="Footer-Empty"/>
      <w:pBdr>
        <w:top w:val="single" w:sz="18" w:space="4" w:color="003A70" w:themeColor="accent1"/>
      </w:pBdr>
      <w:ind w:left="-360" w:right="-360"/>
    </w:pPr>
    <w:r w:rsidRPr="00365F28">
      <w:tab/>
      <w:t xml:space="preserve">Copyright © </w:t>
    </w:r>
    <w:r>
      <w:t>202</w:t>
    </w:r>
    <w:r w:rsidR="00836DF2">
      <w:t>1</w:t>
    </w:r>
    <w:r w:rsidRPr="00365F28">
      <w:t xml:space="preserve"> American Institutes for Research®. All rights reserved</w:t>
    </w:r>
    <w:r>
      <w:t xml:space="preserve"> </w:t>
    </w:r>
    <w:r w:rsidR="002943E5">
      <w:ptab w:relativeTo="margin" w:alignment="right" w:leader="none"/>
    </w:r>
    <w:r>
      <w:t xml:space="preserve">  </w:t>
    </w:r>
    <w:r w:rsidRPr="00365F28">
      <w:fldChar w:fldCharType="begin"/>
    </w:r>
    <w:r w:rsidRPr="00365F28">
      <w:instrText xml:space="preserve"> PAGE   \* MERGEFORMAT </w:instrText>
    </w:r>
    <w:r w:rsidRPr="00365F28">
      <w:fldChar w:fldCharType="separate"/>
    </w:r>
    <w:r>
      <w:t>2</w:t>
    </w:r>
    <w:r w:rsidRPr="00365F28">
      <w:fldChar w:fldCharType="end"/>
    </w:r>
  </w:p>
  <w:p w14:paraId="2F2E5495" w14:textId="77777777" w:rsidR="00893EE1" w:rsidRDefault="00893EE1" w:rsidP="00893EE1">
    <w:pPr>
      <w:pStyle w:val="Spacer-HeaderFooter"/>
      <w:tabs>
        <w:tab w:val="left" w:pos="360"/>
        <w:tab w:val="right" w:pos="9720"/>
      </w:tabs>
      <w:spacing w:after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F9AB" w14:textId="77777777" w:rsidR="004C1490" w:rsidRDefault="004C1490">
      <w:bookmarkStart w:id="0" w:name="_Hlk29544081"/>
      <w:bookmarkEnd w:id="0"/>
      <w:r>
        <w:separator/>
      </w:r>
    </w:p>
  </w:footnote>
  <w:footnote w:type="continuationSeparator" w:id="0">
    <w:p w14:paraId="07F7BD5B" w14:textId="77777777" w:rsidR="004C1490" w:rsidRDefault="004C1490">
      <w:r>
        <w:continuationSeparator/>
      </w:r>
    </w:p>
  </w:footnote>
  <w:footnote w:type="continuationNotice" w:id="1">
    <w:p w14:paraId="0891304A" w14:textId="77777777" w:rsidR="004C1490" w:rsidRDefault="004C1490"/>
  </w:footnote>
  <w:footnote w:id="2">
    <w:p w14:paraId="4A490D10" w14:textId="77777777" w:rsidR="00985D4F" w:rsidRPr="00C80D02" w:rsidRDefault="00985D4F" w:rsidP="00985D4F">
      <w:pPr>
        <w:pStyle w:val="FootnoteText"/>
        <w:rPr>
          <w:rFonts w:cstheme="minorHAnsi"/>
        </w:rPr>
      </w:pPr>
      <w:r w:rsidRPr="00C80D02">
        <w:rPr>
          <w:rStyle w:val="FootnoteReference"/>
          <w:rFonts w:cstheme="minorHAnsi"/>
        </w:rPr>
        <w:footnoteRef/>
      </w:r>
      <w:r w:rsidRPr="00C80D02">
        <w:rPr>
          <w:rFonts w:cstheme="minorHAnsi"/>
        </w:rPr>
        <w:t xml:space="preserve"> In thinking about the target population, it may b</w:t>
      </w:r>
      <w:r>
        <w:rPr>
          <w:rFonts w:cstheme="minorHAnsi"/>
        </w:rPr>
        <w:t>e necessary to look at district- or school-</w:t>
      </w:r>
      <w:r w:rsidRPr="00C80D02">
        <w:rPr>
          <w:rFonts w:cstheme="minorHAnsi"/>
        </w:rPr>
        <w:t xml:space="preserve">level data in order to understand the demographics of your population.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9155" w14:textId="77777777" w:rsidR="00AF1CCD" w:rsidRPr="00F52E0C" w:rsidRDefault="00AF1CCD" w:rsidP="00F92ECC">
    <w:pPr>
      <w:pStyle w:val="Header-DocTitle"/>
      <w:rPr>
        <w:color w:val="auto"/>
      </w:rPr>
    </w:pPr>
    <w:r w:rsidRPr="007415EF">
      <w:t xml:space="preserve"> </w:t>
    </w:r>
    <w:r w:rsidRPr="00F52E0C">
      <w:rPr>
        <w:color w:val="auto"/>
      </w:rPr>
      <w:ptab w:relativeTo="margin" w:alignment="right" w:leader="none"/>
    </w:r>
    <w:r w:rsidRPr="00F52E0C">
      <w:rPr>
        <w:color w:val="auto"/>
      </w:rPr>
      <w:t xml:space="preserve"> </w:t>
    </w:r>
    <w:r w:rsidR="009D0FDE">
      <w:rPr>
        <w:color w:val="auto"/>
      </w:rPr>
      <w:t>Establishing a Screening Process Handout</w:t>
    </w:r>
  </w:p>
  <w:p w14:paraId="35A65D7F" w14:textId="77777777" w:rsidR="00CF6996" w:rsidRDefault="00CF69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D27" w14:textId="3C66D8D3" w:rsidR="004F0495" w:rsidRPr="00FB2683" w:rsidRDefault="00895623" w:rsidP="00F43A09">
    <w:pPr>
      <w:pStyle w:val="TextIdentifier"/>
      <w:tabs>
        <w:tab w:val="right" w:pos="9720"/>
      </w:tabs>
      <w:spacing w:line="240" w:lineRule="auto"/>
      <w:ind w:righ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B6810" wp14:editId="4D9A8A34">
          <wp:simplePos x="0" y="0"/>
          <wp:positionH relativeFrom="column">
            <wp:posOffset>3947160</wp:posOffset>
          </wp:positionH>
          <wp:positionV relativeFrom="paragraph">
            <wp:posOffset>0</wp:posOffset>
          </wp:positionV>
          <wp:extent cx="2028825" cy="594360"/>
          <wp:effectExtent l="0" t="0" r="9525" b="0"/>
          <wp:wrapTight wrapText="bothSides">
            <wp:wrapPolygon edited="0">
              <wp:start x="8113" y="0"/>
              <wp:lineTo x="2434" y="0"/>
              <wp:lineTo x="0" y="3462"/>
              <wp:lineTo x="0" y="20769"/>
              <wp:lineTo x="5273" y="20769"/>
              <wp:lineTo x="21499" y="20769"/>
              <wp:lineTo x="21499" y="20077"/>
              <wp:lineTo x="19673" y="11077"/>
              <wp:lineTo x="21499" y="4154"/>
              <wp:lineTo x="21499" y="0"/>
              <wp:lineTo x="8113" y="0"/>
            </wp:wrapPolygon>
          </wp:wrapTight>
          <wp:docPr id="4" name="Picture 4" descr="American Institutes for Research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merican Institutes for Research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B1C">
      <w:rPr>
        <w:noProof/>
      </w:rPr>
      <w:drawing>
        <wp:inline distT="0" distB="0" distL="0" distR="0" wp14:anchorId="0F8A0836" wp14:editId="3D69C9A6">
          <wp:extent cx="3211390" cy="587448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1390" cy="58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9235E2D">
      <w:t xml:space="preserve"> </w:t>
    </w:r>
    <w:r w:rsidR="004926FB">
      <w:tab/>
    </w:r>
    <w:r w:rsidR="09235E2D">
      <w:t xml:space="preserve"> </w:t>
    </w:r>
  </w:p>
  <w:p w14:paraId="7FB025FA" w14:textId="77777777" w:rsidR="00365F28" w:rsidRPr="00231164" w:rsidRDefault="00365F28" w:rsidP="002943E5">
    <w:pPr>
      <w:pStyle w:val="HeaderRule1stPage"/>
    </w:pPr>
    <w:r w:rsidRPr="00231164">
      <mc:AlternateContent>
        <mc:Choice Requires="wpg">
          <w:drawing>
            <wp:inline distT="0" distB="0" distL="0" distR="0" wp14:anchorId="3AAAC81A" wp14:editId="44CB675C">
              <wp:extent cx="6400800" cy="1"/>
              <wp:effectExtent l="0" t="19050" r="19050" b="1905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"/>
                        <a:chOff x="0" y="-1"/>
                        <a:chExt cx="6858000" cy="1"/>
                      </a:xfrm>
                    </wpg:grpSpPr>
                    <wps:wsp>
                      <wps:cNvPr id="19" name="Straight Connector 15"/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CBD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Straight Connector 16">
                        <a:extLst>
                          <a:ext uri="{FF2B5EF4-FFF2-40B4-BE49-F238E27FC236}">
                            <a16:creationId xmlns:a16="http://schemas.microsoft.com/office/drawing/2014/main" id="{47175648-8553-4D57-B732-3F653FCF84CD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25188" y="-1"/>
                          <a:ext cx="34240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7AB0022" id="Group 21" o:spid="_x0000_s1026" alt="&quot;&quot;" style="width:7in;height:0;mso-position-horizontal-relative:char;mso-position-vertical-relative:line" coordorigin="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">
              <v:line id="Straight Connector 15" o:spid="_x0000_s1027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" strokecolor="#bcbdc0" strokeweight="2.25pt">
                <v:stroke joinstyle="miter"/>
                <o:lock v:ext="edit" shapetype="f"/>
              </v:line>
              <v:line id="Straight Connector 16" o:spid="_x0000_s1028" style="position:absolute;visibility:visible;mso-wrap-style:square" from="2251,0" to="364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" strokecolor="#003a70 [3204]" strokeweight="2.25pt">
                <v:stroke joinstyle="miter"/>
                <o:lock v:ext="edit" shapetype="f"/>
              </v:line>
              <w10:anchorlock/>
            </v:group>
          </w:pict>
        </mc:Fallback>
      </mc:AlternateContent>
    </w:r>
  </w:p>
  <w:p w14:paraId="23ADEED8" w14:textId="77777777" w:rsidR="00CF6996" w:rsidRDefault="00CF6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5E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B88C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CC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E83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DA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E7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E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4E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C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441360"/>
    <w:multiLevelType w:val="multilevel"/>
    <w:tmpl w:val="2940034C"/>
    <w:numStyleLink w:val="ListOrdered-Body"/>
  </w:abstractNum>
  <w:abstractNum w:abstractNumId="12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3" w15:restartNumberingAfterBreak="0">
    <w:nsid w:val="062148C9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4" w15:restartNumberingAfterBreak="0">
    <w:nsid w:val="07271E76"/>
    <w:multiLevelType w:val="multilevel"/>
    <w:tmpl w:val="B0B0D318"/>
    <w:lvl w:ilvl="0">
      <w:start w:val="1"/>
      <w:numFmt w:val="bullet"/>
      <w:lvlText w:val="•"/>
      <w:lvlJc w:val="left"/>
      <w:pPr>
        <w:ind w:left="216" w:hanging="216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Times New Roman" w:hAnsi="Times New Roman" w:cs="Times New Roman" w:hint="default"/>
        <w:color w:val="003A70" w:themeColor="accent1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Times New Roman" w:hAnsi="Times New Roman" w:cs="Times New Roman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864" w:hanging="216"/>
      </w:pPr>
      <w:rPr>
        <w:rFonts w:ascii="Times New Roman" w:hAnsi="Times New Roman" w:cs="Times New Roman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080" w:hanging="216"/>
      </w:pPr>
      <w:rPr>
        <w:rFonts w:ascii="Times New Roman" w:hAnsi="Times New Roman" w:cs="Times New Roman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296" w:hanging="216"/>
      </w:pPr>
      <w:rPr>
        <w:rFonts w:ascii="Times New Roman" w:hAnsi="Times New Roman" w:cs="Times New Roman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1512" w:hanging="216"/>
      </w:pPr>
      <w:rPr>
        <w:rFonts w:ascii="Times New Roman" w:hAnsi="Times New Roman" w:cs="Times New Roman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1728" w:hanging="216"/>
      </w:pPr>
      <w:rPr>
        <w:rFonts w:ascii="Times New Roman" w:hAnsi="Times New Roman" w:cs="Times New Roman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  <w:color w:val="003A70" w:themeColor="accent1"/>
      </w:rPr>
    </w:lvl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99414D3"/>
    <w:multiLevelType w:val="hybridMultilevel"/>
    <w:tmpl w:val="930A8556"/>
    <w:lvl w:ilvl="0" w:tplc="C4EAF5C6">
      <w:start w:val="1"/>
      <w:numFmt w:val="bullet"/>
      <w:pStyle w:val="Bullet1Do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412C7"/>
    <w:multiLevelType w:val="multilevel"/>
    <w:tmpl w:val="D700B5CE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8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abstractNum w:abstractNumId="19" w15:restartNumberingAfterBreak="0">
    <w:nsid w:val="11A4721B"/>
    <w:multiLevelType w:val="multilevel"/>
    <w:tmpl w:val="2940034C"/>
    <w:numStyleLink w:val="ListOrdered-Body"/>
  </w:abstractNum>
  <w:abstractNum w:abstractNumId="20" w15:restartNumberingAfterBreak="0">
    <w:nsid w:val="125B5049"/>
    <w:multiLevelType w:val="multilevel"/>
    <w:tmpl w:val="894E1C92"/>
    <w:numStyleLink w:val="ListBullets-Table11"/>
  </w:abstractNum>
  <w:abstractNum w:abstractNumId="21" w15:restartNumberingAfterBreak="0">
    <w:nsid w:val="1B5F551D"/>
    <w:multiLevelType w:val="multilevel"/>
    <w:tmpl w:val="80D4DD62"/>
    <w:numStyleLink w:val="ListOrdered-Table10"/>
  </w:abstractNum>
  <w:abstractNum w:abstractNumId="22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A70" w:themeColor="accent1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A70" w:themeColor="accent1"/>
      </w:rPr>
    </w:lvl>
  </w:abstractNum>
  <w:abstractNum w:abstractNumId="23" w15:restartNumberingAfterBreak="0">
    <w:nsid w:val="1DE21612"/>
    <w:multiLevelType w:val="multilevel"/>
    <w:tmpl w:val="B94E7818"/>
    <w:numStyleLink w:val="ListBullets-Table10"/>
  </w:abstractNum>
  <w:abstractNum w:abstractNumId="24" w15:restartNumberingAfterBreak="0">
    <w:nsid w:val="235D666F"/>
    <w:multiLevelType w:val="multilevel"/>
    <w:tmpl w:val="46300134"/>
    <w:numStyleLink w:val="ListOrdered-Table11"/>
  </w:abstractNum>
  <w:abstractNum w:abstractNumId="25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6" w15:restartNumberingAfterBreak="0">
    <w:nsid w:val="30D75E31"/>
    <w:multiLevelType w:val="multilevel"/>
    <w:tmpl w:val="D700B5CE"/>
    <w:styleLink w:val="AIR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27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36543"/>
    <w:multiLevelType w:val="multilevel"/>
    <w:tmpl w:val="2940034C"/>
    <w:numStyleLink w:val="ListOrdered-Body"/>
  </w:abstractNum>
  <w:abstractNum w:abstractNumId="29" w15:restartNumberingAfterBreak="0">
    <w:nsid w:val="3BEF7EE0"/>
    <w:multiLevelType w:val="hybridMultilevel"/>
    <w:tmpl w:val="75C8DC3A"/>
    <w:lvl w:ilvl="0" w:tplc="A8A2E78A">
      <w:start w:val="1"/>
      <w:numFmt w:val="decimal"/>
      <w:lvlText w:val="%1."/>
      <w:lvlJc w:val="left"/>
      <w:pPr>
        <w:ind w:left="1555" w:hanging="360"/>
      </w:pPr>
    </w:lvl>
    <w:lvl w:ilvl="1" w:tplc="04090003" w:tentative="1">
      <w:start w:val="1"/>
      <w:numFmt w:val="lowerLetter"/>
      <w:lvlText w:val="%2."/>
      <w:lvlJc w:val="left"/>
      <w:pPr>
        <w:ind w:left="2275" w:hanging="360"/>
      </w:pPr>
    </w:lvl>
    <w:lvl w:ilvl="2" w:tplc="04090005" w:tentative="1">
      <w:start w:val="1"/>
      <w:numFmt w:val="lowerRoman"/>
      <w:lvlText w:val="%3."/>
      <w:lvlJc w:val="right"/>
      <w:pPr>
        <w:ind w:left="2995" w:hanging="180"/>
      </w:pPr>
    </w:lvl>
    <w:lvl w:ilvl="3" w:tplc="04090001" w:tentative="1">
      <w:start w:val="1"/>
      <w:numFmt w:val="decimal"/>
      <w:lvlText w:val="%4."/>
      <w:lvlJc w:val="left"/>
      <w:pPr>
        <w:ind w:left="3715" w:hanging="360"/>
      </w:pPr>
    </w:lvl>
    <w:lvl w:ilvl="4" w:tplc="04090003" w:tentative="1">
      <w:start w:val="1"/>
      <w:numFmt w:val="lowerLetter"/>
      <w:lvlText w:val="%5."/>
      <w:lvlJc w:val="left"/>
      <w:pPr>
        <w:ind w:left="4435" w:hanging="360"/>
      </w:pPr>
    </w:lvl>
    <w:lvl w:ilvl="5" w:tplc="04090005" w:tentative="1">
      <w:start w:val="1"/>
      <w:numFmt w:val="lowerRoman"/>
      <w:lvlText w:val="%6."/>
      <w:lvlJc w:val="right"/>
      <w:pPr>
        <w:ind w:left="5155" w:hanging="180"/>
      </w:pPr>
    </w:lvl>
    <w:lvl w:ilvl="6" w:tplc="04090001" w:tentative="1">
      <w:start w:val="1"/>
      <w:numFmt w:val="decimal"/>
      <w:lvlText w:val="%7."/>
      <w:lvlJc w:val="left"/>
      <w:pPr>
        <w:ind w:left="5875" w:hanging="360"/>
      </w:pPr>
    </w:lvl>
    <w:lvl w:ilvl="7" w:tplc="04090003" w:tentative="1">
      <w:start w:val="1"/>
      <w:numFmt w:val="lowerLetter"/>
      <w:lvlText w:val="%8."/>
      <w:lvlJc w:val="left"/>
      <w:pPr>
        <w:ind w:left="6595" w:hanging="360"/>
      </w:pPr>
    </w:lvl>
    <w:lvl w:ilvl="8" w:tplc="04090005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0" w15:restartNumberingAfterBreak="0">
    <w:nsid w:val="3D1C0D6C"/>
    <w:multiLevelType w:val="hybridMultilevel"/>
    <w:tmpl w:val="2DBCEED6"/>
    <w:lvl w:ilvl="0" w:tplc="4740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4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82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6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C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C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8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D36D5E"/>
    <w:multiLevelType w:val="hybridMultilevel"/>
    <w:tmpl w:val="188C3992"/>
    <w:lvl w:ilvl="0" w:tplc="CC100EAC">
      <w:start w:val="1"/>
      <w:numFmt w:val="bullet"/>
      <w:pStyle w:val="NCRTIBullets-Boxes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794B75"/>
    <w:multiLevelType w:val="hybridMultilevel"/>
    <w:tmpl w:val="39E80AB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3E24B78"/>
    <w:multiLevelType w:val="multilevel"/>
    <w:tmpl w:val="B0B0D318"/>
    <w:lvl w:ilvl="0">
      <w:start w:val="1"/>
      <w:numFmt w:val="bullet"/>
      <w:lvlText w:val="•"/>
      <w:lvlJc w:val="left"/>
      <w:pPr>
        <w:ind w:left="216" w:hanging="216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Times New Roman" w:hAnsi="Times New Roman" w:cs="Times New Roman" w:hint="default"/>
        <w:color w:val="003A70" w:themeColor="accent1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Times New Roman" w:hAnsi="Times New Roman" w:cs="Times New Roman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864" w:hanging="216"/>
      </w:pPr>
      <w:rPr>
        <w:rFonts w:ascii="Times New Roman" w:hAnsi="Times New Roman" w:cs="Times New Roman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080" w:hanging="216"/>
      </w:pPr>
      <w:rPr>
        <w:rFonts w:ascii="Times New Roman" w:hAnsi="Times New Roman" w:cs="Times New Roman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296" w:hanging="216"/>
      </w:pPr>
      <w:rPr>
        <w:rFonts w:ascii="Times New Roman" w:hAnsi="Times New Roman" w:cs="Times New Roman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1512" w:hanging="216"/>
      </w:pPr>
      <w:rPr>
        <w:rFonts w:ascii="Times New Roman" w:hAnsi="Times New Roman" w:cs="Times New Roman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1728" w:hanging="216"/>
      </w:pPr>
      <w:rPr>
        <w:rFonts w:ascii="Times New Roman" w:hAnsi="Times New Roman" w:cs="Times New Roman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  <w:color w:val="003A70" w:themeColor="accent1"/>
      </w:rPr>
    </w:lvl>
  </w:abstractNum>
  <w:abstractNum w:abstractNumId="36" w15:restartNumberingAfterBreak="0">
    <w:nsid w:val="58B0203A"/>
    <w:multiLevelType w:val="multilevel"/>
    <w:tmpl w:val="059A2ECC"/>
    <w:lvl w:ilvl="0">
      <w:start w:val="1"/>
      <w:numFmt w:val="decimal"/>
      <w:lvlText w:val="%1."/>
      <w:lvlJc w:val="left"/>
      <w:pPr>
        <w:ind w:left="288" w:hanging="288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144"/>
      </w:pPr>
      <w:rPr>
        <w:rFonts w:hint="default"/>
      </w:rPr>
    </w:lvl>
  </w:abstractNum>
  <w:abstractNum w:abstractNumId="37" w15:restartNumberingAfterBreak="0">
    <w:nsid w:val="5BD254C2"/>
    <w:multiLevelType w:val="multilevel"/>
    <w:tmpl w:val="059A2ECC"/>
    <w:lvl w:ilvl="0">
      <w:start w:val="1"/>
      <w:numFmt w:val="decimal"/>
      <w:lvlText w:val="%1."/>
      <w:lvlJc w:val="left"/>
      <w:pPr>
        <w:ind w:left="288" w:hanging="288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144"/>
      </w:pPr>
      <w:rPr>
        <w:rFonts w:hint="default"/>
      </w:rPr>
    </w:lvl>
  </w:abstractNum>
  <w:abstractNum w:abstractNumId="38" w15:restartNumberingAfterBreak="0">
    <w:nsid w:val="5CBD0429"/>
    <w:multiLevelType w:val="multilevel"/>
    <w:tmpl w:val="C47673D2"/>
    <w:numStyleLink w:val="ListBullets-Body"/>
  </w:abstractNum>
  <w:abstractNum w:abstractNumId="39" w15:restartNumberingAfterBreak="0">
    <w:nsid w:val="5EE07498"/>
    <w:multiLevelType w:val="multilevel"/>
    <w:tmpl w:val="F2D44832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576" w:hanging="21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16"/>
      </w:pPr>
      <w:rPr>
        <w:rFonts w:ascii="Wingdings" w:hAnsi="Wingdings" w:hint="default"/>
      </w:rPr>
    </w:lvl>
  </w:abstractNum>
  <w:abstractNum w:abstractNumId="40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abstractNum w:abstractNumId="41" w15:restartNumberingAfterBreak="0">
    <w:nsid w:val="6C4260FB"/>
    <w:multiLevelType w:val="multilevel"/>
    <w:tmpl w:val="A522984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A70" w:themeColor="accent1"/>
      </w:rPr>
    </w:lvl>
  </w:abstractNum>
  <w:abstractNum w:abstractNumId="42" w15:restartNumberingAfterBreak="0">
    <w:nsid w:val="78907A19"/>
    <w:multiLevelType w:val="hybridMultilevel"/>
    <w:tmpl w:val="C00AC666"/>
    <w:lvl w:ilvl="0" w:tplc="B268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8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0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6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4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4C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64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21"/>
  </w:num>
  <w:num w:numId="5">
    <w:abstractNumId w:val="11"/>
  </w:num>
  <w:num w:numId="6">
    <w:abstractNumId w:val="27"/>
  </w:num>
  <w:num w:numId="7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i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18"/>
  </w:num>
  <w:num w:numId="12">
    <w:abstractNumId w:val="34"/>
  </w:num>
  <w:num w:numId="13">
    <w:abstractNumId w:val="25"/>
  </w:num>
  <w:num w:numId="14">
    <w:abstractNumId w:val="12"/>
  </w:num>
  <w:num w:numId="15">
    <w:abstractNumId w:val="38"/>
  </w:num>
  <w:num w:numId="16">
    <w:abstractNumId w:val="19"/>
  </w:num>
  <w:num w:numId="17">
    <w:abstractNumId w:val="23"/>
  </w:num>
  <w:num w:numId="18">
    <w:abstractNumId w:val="10"/>
  </w:num>
  <w:num w:numId="19">
    <w:abstractNumId w:val="20"/>
  </w:num>
  <w:num w:numId="20">
    <w:abstractNumId w:val="15"/>
  </w:num>
  <w:num w:numId="21">
    <w:abstractNumId w:val="41"/>
  </w:num>
  <w:num w:numId="22">
    <w:abstractNumId w:val="17"/>
  </w:num>
  <w:num w:numId="23">
    <w:abstractNumId w:val="35"/>
  </w:num>
  <w:num w:numId="24">
    <w:abstractNumId w:val="36"/>
  </w:num>
  <w:num w:numId="25">
    <w:abstractNumId w:val="14"/>
  </w:num>
  <w:num w:numId="26">
    <w:abstractNumId w:val="37"/>
  </w:num>
  <w:num w:numId="27">
    <w:abstractNumId w:val="13"/>
  </w:num>
  <w:num w:numId="28">
    <w:abstractNumId w:val="26"/>
  </w:num>
  <w:num w:numId="29">
    <w:abstractNumId w:val="3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2"/>
  </w:num>
  <w:num w:numId="41">
    <w:abstractNumId w:val="30"/>
  </w:num>
  <w:num w:numId="42">
    <w:abstractNumId w:val="29"/>
  </w:num>
  <w:num w:numId="43">
    <w:abstractNumId w:val="31"/>
  </w:num>
  <w:num w:numId="44">
    <w:abstractNumId w:val="32"/>
  </w:num>
  <w:num w:numId="4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m2b/BhtmsQcuh57AY6ZIip62lK/nFfMheJqHdwDDj7C9hiw+q5p8Q/8sOD9U9FOQ6uXBUPLMRYNGusy5AjKgg==" w:salt="K6Rze5NCZroaaQ4oP+EsU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AwsjA2MbAwM7BQ0lEKTi0uzszPAykwqgUAsNGHkCwAAAA="/>
  </w:docVars>
  <w:rsids>
    <w:rsidRoot w:val="00985D4F"/>
    <w:rsid w:val="00005082"/>
    <w:rsid w:val="00022FF0"/>
    <w:rsid w:val="00025085"/>
    <w:rsid w:val="0004214F"/>
    <w:rsid w:val="00053D13"/>
    <w:rsid w:val="000861B1"/>
    <w:rsid w:val="00087C83"/>
    <w:rsid w:val="00094A4E"/>
    <w:rsid w:val="00094F13"/>
    <w:rsid w:val="000979A9"/>
    <w:rsid w:val="000A13E0"/>
    <w:rsid w:val="000A3AFD"/>
    <w:rsid w:val="000A6A80"/>
    <w:rsid w:val="000B0039"/>
    <w:rsid w:val="000B3ED9"/>
    <w:rsid w:val="000C23D1"/>
    <w:rsid w:val="000D2900"/>
    <w:rsid w:val="000E011C"/>
    <w:rsid w:val="000E268F"/>
    <w:rsid w:val="000E4C78"/>
    <w:rsid w:val="000F3C89"/>
    <w:rsid w:val="000F7223"/>
    <w:rsid w:val="00105FBF"/>
    <w:rsid w:val="00106060"/>
    <w:rsid w:val="001152E0"/>
    <w:rsid w:val="001237C4"/>
    <w:rsid w:val="00125A94"/>
    <w:rsid w:val="001266E6"/>
    <w:rsid w:val="0013388B"/>
    <w:rsid w:val="00134961"/>
    <w:rsid w:val="0013695A"/>
    <w:rsid w:val="00143910"/>
    <w:rsid w:val="001448FB"/>
    <w:rsid w:val="00153AAE"/>
    <w:rsid w:val="001558E5"/>
    <w:rsid w:val="00155B83"/>
    <w:rsid w:val="00157B84"/>
    <w:rsid w:val="0016087D"/>
    <w:rsid w:val="001627C7"/>
    <w:rsid w:val="0017072D"/>
    <w:rsid w:val="00181493"/>
    <w:rsid w:val="00181EA9"/>
    <w:rsid w:val="001876F3"/>
    <w:rsid w:val="001A0E10"/>
    <w:rsid w:val="001A6AF1"/>
    <w:rsid w:val="001A7724"/>
    <w:rsid w:val="001B073A"/>
    <w:rsid w:val="001D1D91"/>
    <w:rsid w:val="001D7CB7"/>
    <w:rsid w:val="001E044C"/>
    <w:rsid w:val="001E225C"/>
    <w:rsid w:val="001E35EF"/>
    <w:rsid w:val="001E3916"/>
    <w:rsid w:val="002101D7"/>
    <w:rsid w:val="0021518C"/>
    <w:rsid w:val="00216BB4"/>
    <w:rsid w:val="00222828"/>
    <w:rsid w:val="00231164"/>
    <w:rsid w:val="00245CFF"/>
    <w:rsid w:val="0024600B"/>
    <w:rsid w:val="00255602"/>
    <w:rsid w:val="00270243"/>
    <w:rsid w:val="00273AEB"/>
    <w:rsid w:val="002759E2"/>
    <w:rsid w:val="0027634F"/>
    <w:rsid w:val="00286122"/>
    <w:rsid w:val="00293424"/>
    <w:rsid w:val="002943E5"/>
    <w:rsid w:val="002B180E"/>
    <w:rsid w:val="002B6DBC"/>
    <w:rsid w:val="002C003F"/>
    <w:rsid w:val="002C0A05"/>
    <w:rsid w:val="002C278F"/>
    <w:rsid w:val="002C60C1"/>
    <w:rsid w:val="002D2C52"/>
    <w:rsid w:val="002D6894"/>
    <w:rsid w:val="002E1079"/>
    <w:rsid w:val="002E1171"/>
    <w:rsid w:val="002E3742"/>
    <w:rsid w:val="002F50F1"/>
    <w:rsid w:val="002F7CEE"/>
    <w:rsid w:val="00315BDA"/>
    <w:rsid w:val="00320A13"/>
    <w:rsid w:val="003250E7"/>
    <w:rsid w:val="0032527C"/>
    <w:rsid w:val="003259E4"/>
    <w:rsid w:val="00332970"/>
    <w:rsid w:val="003416FB"/>
    <w:rsid w:val="00342599"/>
    <w:rsid w:val="00343A7C"/>
    <w:rsid w:val="0036122F"/>
    <w:rsid w:val="00365F28"/>
    <w:rsid w:val="0036694A"/>
    <w:rsid w:val="00375FBC"/>
    <w:rsid w:val="00383592"/>
    <w:rsid w:val="00383F00"/>
    <w:rsid w:val="00384256"/>
    <w:rsid w:val="003A4512"/>
    <w:rsid w:val="003B2FFA"/>
    <w:rsid w:val="003B3E16"/>
    <w:rsid w:val="003C71C4"/>
    <w:rsid w:val="003D4493"/>
    <w:rsid w:val="00402ACF"/>
    <w:rsid w:val="00405C28"/>
    <w:rsid w:val="00405DAD"/>
    <w:rsid w:val="00416DDB"/>
    <w:rsid w:val="00421329"/>
    <w:rsid w:val="00421D99"/>
    <w:rsid w:val="0042547A"/>
    <w:rsid w:val="00426F6B"/>
    <w:rsid w:val="004327C7"/>
    <w:rsid w:val="004343E3"/>
    <w:rsid w:val="004511E6"/>
    <w:rsid w:val="00453429"/>
    <w:rsid w:val="0045627E"/>
    <w:rsid w:val="00463BCE"/>
    <w:rsid w:val="004667EF"/>
    <w:rsid w:val="004723C3"/>
    <w:rsid w:val="00485B55"/>
    <w:rsid w:val="004926FB"/>
    <w:rsid w:val="00492D1C"/>
    <w:rsid w:val="0049464B"/>
    <w:rsid w:val="00497734"/>
    <w:rsid w:val="004A4E9C"/>
    <w:rsid w:val="004B4E67"/>
    <w:rsid w:val="004C1490"/>
    <w:rsid w:val="004C64F9"/>
    <w:rsid w:val="004C7143"/>
    <w:rsid w:val="004D074D"/>
    <w:rsid w:val="004D0D24"/>
    <w:rsid w:val="004E3EB0"/>
    <w:rsid w:val="004E7DE9"/>
    <w:rsid w:val="004F0495"/>
    <w:rsid w:val="004F7286"/>
    <w:rsid w:val="0050676A"/>
    <w:rsid w:val="005069A4"/>
    <w:rsid w:val="00513672"/>
    <w:rsid w:val="0055139F"/>
    <w:rsid w:val="0055448D"/>
    <w:rsid w:val="00556C55"/>
    <w:rsid w:val="00562361"/>
    <w:rsid w:val="005642FA"/>
    <w:rsid w:val="005669A4"/>
    <w:rsid w:val="00573768"/>
    <w:rsid w:val="005805F0"/>
    <w:rsid w:val="00580F3D"/>
    <w:rsid w:val="00581F92"/>
    <w:rsid w:val="005849A7"/>
    <w:rsid w:val="00590F97"/>
    <w:rsid w:val="005B04E3"/>
    <w:rsid w:val="005B47BF"/>
    <w:rsid w:val="005B58DA"/>
    <w:rsid w:val="005C2FA3"/>
    <w:rsid w:val="005E6AD6"/>
    <w:rsid w:val="0060167B"/>
    <w:rsid w:val="00606E6C"/>
    <w:rsid w:val="00607046"/>
    <w:rsid w:val="006119E5"/>
    <w:rsid w:val="00625129"/>
    <w:rsid w:val="00633952"/>
    <w:rsid w:val="00636F1A"/>
    <w:rsid w:val="00643C42"/>
    <w:rsid w:val="0064416D"/>
    <w:rsid w:val="0064595C"/>
    <w:rsid w:val="00653875"/>
    <w:rsid w:val="00660274"/>
    <w:rsid w:val="006675AA"/>
    <w:rsid w:val="0067069F"/>
    <w:rsid w:val="006826D9"/>
    <w:rsid w:val="006831B6"/>
    <w:rsid w:val="00684357"/>
    <w:rsid w:val="00684677"/>
    <w:rsid w:val="0068560E"/>
    <w:rsid w:val="00690ED2"/>
    <w:rsid w:val="00694956"/>
    <w:rsid w:val="006B3FF8"/>
    <w:rsid w:val="006B4B10"/>
    <w:rsid w:val="006F18C2"/>
    <w:rsid w:val="006F21B0"/>
    <w:rsid w:val="007023C7"/>
    <w:rsid w:val="007032C4"/>
    <w:rsid w:val="00710A50"/>
    <w:rsid w:val="007115B2"/>
    <w:rsid w:val="00720DEC"/>
    <w:rsid w:val="00724390"/>
    <w:rsid w:val="00725361"/>
    <w:rsid w:val="0074086B"/>
    <w:rsid w:val="007415EF"/>
    <w:rsid w:val="00743CB9"/>
    <w:rsid w:val="007519C4"/>
    <w:rsid w:val="007642C7"/>
    <w:rsid w:val="00767F32"/>
    <w:rsid w:val="00773361"/>
    <w:rsid w:val="007805F2"/>
    <w:rsid w:val="00780A79"/>
    <w:rsid w:val="007841AF"/>
    <w:rsid w:val="00790786"/>
    <w:rsid w:val="00791DF9"/>
    <w:rsid w:val="007A6D2A"/>
    <w:rsid w:val="007C51A2"/>
    <w:rsid w:val="007D4B67"/>
    <w:rsid w:val="007E7233"/>
    <w:rsid w:val="007F2344"/>
    <w:rsid w:val="007F4DF7"/>
    <w:rsid w:val="007F511B"/>
    <w:rsid w:val="007F6018"/>
    <w:rsid w:val="00811BD9"/>
    <w:rsid w:val="00814666"/>
    <w:rsid w:val="0081563B"/>
    <w:rsid w:val="00816159"/>
    <w:rsid w:val="00821A55"/>
    <w:rsid w:val="00821D35"/>
    <w:rsid w:val="00830584"/>
    <w:rsid w:val="00831DE5"/>
    <w:rsid w:val="00836DF2"/>
    <w:rsid w:val="008372DB"/>
    <w:rsid w:val="00871B87"/>
    <w:rsid w:val="00893EE1"/>
    <w:rsid w:val="00895623"/>
    <w:rsid w:val="008A1BC1"/>
    <w:rsid w:val="008A4CAB"/>
    <w:rsid w:val="008A5EF4"/>
    <w:rsid w:val="008A7225"/>
    <w:rsid w:val="008A7419"/>
    <w:rsid w:val="008C02DB"/>
    <w:rsid w:val="008E3089"/>
    <w:rsid w:val="008E663D"/>
    <w:rsid w:val="00904ADC"/>
    <w:rsid w:val="00913C89"/>
    <w:rsid w:val="0091653E"/>
    <w:rsid w:val="0091760C"/>
    <w:rsid w:val="009177D8"/>
    <w:rsid w:val="009215DA"/>
    <w:rsid w:val="00924570"/>
    <w:rsid w:val="00926AF6"/>
    <w:rsid w:val="009351C4"/>
    <w:rsid w:val="009443C4"/>
    <w:rsid w:val="00945EA1"/>
    <w:rsid w:val="0096274F"/>
    <w:rsid w:val="009655A9"/>
    <w:rsid w:val="009849C2"/>
    <w:rsid w:val="00985B50"/>
    <w:rsid w:val="00985D4F"/>
    <w:rsid w:val="00987326"/>
    <w:rsid w:val="0098738B"/>
    <w:rsid w:val="009A3A73"/>
    <w:rsid w:val="009B151A"/>
    <w:rsid w:val="009B49D4"/>
    <w:rsid w:val="009C6F88"/>
    <w:rsid w:val="009C70A1"/>
    <w:rsid w:val="009D0FDE"/>
    <w:rsid w:val="009D1700"/>
    <w:rsid w:val="009D1C0A"/>
    <w:rsid w:val="009F2360"/>
    <w:rsid w:val="009F490D"/>
    <w:rsid w:val="00A00DA1"/>
    <w:rsid w:val="00A1149F"/>
    <w:rsid w:val="00A14CE1"/>
    <w:rsid w:val="00A16968"/>
    <w:rsid w:val="00A17C23"/>
    <w:rsid w:val="00A2327F"/>
    <w:rsid w:val="00A243A6"/>
    <w:rsid w:val="00A25D83"/>
    <w:rsid w:val="00A269C1"/>
    <w:rsid w:val="00A275E8"/>
    <w:rsid w:val="00A3026D"/>
    <w:rsid w:val="00A3090A"/>
    <w:rsid w:val="00A5014A"/>
    <w:rsid w:val="00A60666"/>
    <w:rsid w:val="00A63A50"/>
    <w:rsid w:val="00A71A7E"/>
    <w:rsid w:val="00A77A85"/>
    <w:rsid w:val="00A77DA4"/>
    <w:rsid w:val="00A80D9C"/>
    <w:rsid w:val="00A81C8C"/>
    <w:rsid w:val="00AA3731"/>
    <w:rsid w:val="00AA4D91"/>
    <w:rsid w:val="00AB51AD"/>
    <w:rsid w:val="00AC0C2B"/>
    <w:rsid w:val="00AD0A44"/>
    <w:rsid w:val="00AD5377"/>
    <w:rsid w:val="00AE7249"/>
    <w:rsid w:val="00AF1CCD"/>
    <w:rsid w:val="00AF62E9"/>
    <w:rsid w:val="00AF6763"/>
    <w:rsid w:val="00AF687A"/>
    <w:rsid w:val="00AF7CDC"/>
    <w:rsid w:val="00B24D98"/>
    <w:rsid w:val="00B3792B"/>
    <w:rsid w:val="00B41455"/>
    <w:rsid w:val="00B418EE"/>
    <w:rsid w:val="00B60254"/>
    <w:rsid w:val="00B70BC9"/>
    <w:rsid w:val="00B711A5"/>
    <w:rsid w:val="00B774DF"/>
    <w:rsid w:val="00B90825"/>
    <w:rsid w:val="00B91713"/>
    <w:rsid w:val="00B936B7"/>
    <w:rsid w:val="00BA1128"/>
    <w:rsid w:val="00BA1250"/>
    <w:rsid w:val="00BB61B3"/>
    <w:rsid w:val="00BC5F88"/>
    <w:rsid w:val="00BC71F5"/>
    <w:rsid w:val="00BD068E"/>
    <w:rsid w:val="00BD5713"/>
    <w:rsid w:val="00BD7778"/>
    <w:rsid w:val="00BE0CC3"/>
    <w:rsid w:val="00BE18C9"/>
    <w:rsid w:val="00BF6C8D"/>
    <w:rsid w:val="00C013ED"/>
    <w:rsid w:val="00C1162F"/>
    <w:rsid w:val="00C21CF5"/>
    <w:rsid w:val="00C329F4"/>
    <w:rsid w:val="00C34435"/>
    <w:rsid w:val="00C35732"/>
    <w:rsid w:val="00C54E97"/>
    <w:rsid w:val="00C557FC"/>
    <w:rsid w:val="00C55F2C"/>
    <w:rsid w:val="00C616B9"/>
    <w:rsid w:val="00C63492"/>
    <w:rsid w:val="00C648DE"/>
    <w:rsid w:val="00C82063"/>
    <w:rsid w:val="00C837CE"/>
    <w:rsid w:val="00C919A6"/>
    <w:rsid w:val="00C93186"/>
    <w:rsid w:val="00CA07B4"/>
    <w:rsid w:val="00CB0E07"/>
    <w:rsid w:val="00CB1E96"/>
    <w:rsid w:val="00CC7EFD"/>
    <w:rsid w:val="00CD013E"/>
    <w:rsid w:val="00CD5C27"/>
    <w:rsid w:val="00CD6471"/>
    <w:rsid w:val="00CE354E"/>
    <w:rsid w:val="00CF54DA"/>
    <w:rsid w:val="00CF5B64"/>
    <w:rsid w:val="00CF6996"/>
    <w:rsid w:val="00CF78AB"/>
    <w:rsid w:val="00D17EB9"/>
    <w:rsid w:val="00D2000C"/>
    <w:rsid w:val="00D201C6"/>
    <w:rsid w:val="00D212AD"/>
    <w:rsid w:val="00D23A21"/>
    <w:rsid w:val="00D25887"/>
    <w:rsid w:val="00D26785"/>
    <w:rsid w:val="00D3193F"/>
    <w:rsid w:val="00D3362B"/>
    <w:rsid w:val="00D40C56"/>
    <w:rsid w:val="00D41AEF"/>
    <w:rsid w:val="00D41F12"/>
    <w:rsid w:val="00D45FB8"/>
    <w:rsid w:val="00D50CEB"/>
    <w:rsid w:val="00D567D1"/>
    <w:rsid w:val="00D614DB"/>
    <w:rsid w:val="00D61974"/>
    <w:rsid w:val="00D65A06"/>
    <w:rsid w:val="00D65FB3"/>
    <w:rsid w:val="00D660B1"/>
    <w:rsid w:val="00D71ED0"/>
    <w:rsid w:val="00D741D8"/>
    <w:rsid w:val="00D76CCF"/>
    <w:rsid w:val="00D77D30"/>
    <w:rsid w:val="00D86AD5"/>
    <w:rsid w:val="00D87EB8"/>
    <w:rsid w:val="00DB1A05"/>
    <w:rsid w:val="00DB5DF3"/>
    <w:rsid w:val="00DC4C65"/>
    <w:rsid w:val="00DC773B"/>
    <w:rsid w:val="00DD2DC9"/>
    <w:rsid w:val="00DD4B1C"/>
    <w:rsid w:val="00DE06EC"/>
    <w:rsid w:val="00DE0BA0"/>
    <w:rsid w:val="00DF1AE5"/>
    <w:rsid w:val="00E03D05"/>
    <w:rsid w:val="00E0509E"/>
    <w:rsid w:val="00E05ACC"/>
    <w:rsid w:val="00E12C34"/>
    <w:rsid w:val="00E14978"/>
    <w:rsid w:val="00E14F60"/>
    <w:rsid w:val="00E22D94"/>
    <w:rsid w:val="00E27C5D"/>
    <w:rsid w:val="00E31B76"/>
    <w:rsid w:val="00E33A99"/>
    <w:rsid w:val="00E34B0D"/>
    <w:rsid w:val="00E36770"/>
    <w:rsid w:val="00E37A45"/>
    <w:rsid w:val="00E502F7"/>
    <w:rsid w:val="00E52FF9"/>
    <w:rsid w:val="00E56438"/>
    <w:rsid w:val="00E570DE"/>
    <w:rsid w:val="00E571C8"/>
    <w:rsid w:val="00E773C5"/>
    <w:rsid w:val="00E77F72"/>
    <w:rsid w:val="00E8351E"/>
    <w:rsid w:val="00E92A3A"/>
    <w:rsid w:val="00E92DC3"/>
    <w:rsid w:val="00E9326A"/>
    <w:rsid w:val="00EA3A53"/>
    <w:rsid w:val="00EB4AB1"/>
    <w:rsid w:val="00EB4BDC"/>
    <w:rsid w:val="00EC1995"/>
    <w:rsid w:val="00EC74A9"/>
    <w:rsid w:val="00ED2A9F"/>
    <w:rsid w:val="00EE04F5"/>
    <w:rsid w:val="00EE10FD"/>
    <w:rsid w:val="00EE4E0F"/>
    <w:rsid w:val="00EE7FD2"/>
    <w:rsid w:val="00EF37EE"/>
    <w:rsid w:val="00F025B5"/>
    <w:rsid w:val="00F04879"/>
    <w:rsid w:val="00F10791"/>
    <w:rsid w:val="00F4050E"/>
    <w:rsid w:val="00F43A09"/>
    <w:rsid w:val="00F444B0"/>
    <w:rsid w:val="00F46BF8"/>
    <w:rsid w:val="00F527DF"/>
    <w:rsid w:val="00F52E0C"/>
    <w:rsid w:val="00F573B5"/>
    <w:rsid w:val="00F63767"/>
    <w:rsid w:val="00F649C4"/>
    <w:rsid w:val="00F66684"/>
    <w:rsid w:val="00F8231F"/>
    <w:rsid w:val="00F84C6D"/>
    <w:rsid w:val="00F85308"/>
    <w:rsid w:val="00F92ECC"/>
    <w:rsid w:val="00FB0EF7"/>
    <w:rsid w:val="00FB2683"/>
    <w:rsid w:val="00FB51C5"/>
    <w:rsid w:val="00FC2121"/>
    <w:rsid w:val="00FC329A"/>
    <w:rsid w:val="00FC4216"/>
    <w:rsid w:val="00FD18CD"/>
    <w:rsid w:val="00FD579F"/>
    <w:rsid w:val="00FD7FB4"/>
    <w:rsid w:val="00FE6739"/>
    <w:rsid w:val="00FF146F"/>
    <w:rsid w:val="00FF1D28"/>
    <w:rsid w:val="09235E2D"/>
    <w:rsid w:val="5D92C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D7BE"/>
  <w15:chartTrackingRefBased/>
  <w15:docId w15:val="{07B16D85-F4D5-478B-81E7-97B2F89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1E"/>
  </w:style>
  <w:style w:type="paragraph" w:styleId="Heading1">
    <w:name w:val="heading 1"/>
    <w:basedOn w:val="Normal"/>
    <w:next w:val="DocumentSubtitle"/>
    <w:link w:val="Heading1Char"/>
    <w:uiPriority w:val="1"/>
    <w:qFormat/>
    <w:rsid w:val="00383F00"/>
    <w:pPr>
      <w:suppressAutoHyphens/>
      <w:spacing w:after="120"/>
      <w:outlineLvl w:val="0"/>
    </w:pPr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Heading2">
    <w:name w:val="heading 2"/>
    <w:basedOn w:val="HeadingFont"/>
    <w:next w:val="BodyTextPostHead"/>
    <w:link w:val="Heading2Char"/>
    <w:uiPriority w:val="9"/>
    <w:unhideWhenUsed/>
    <w:qFormat/>
    <w:rsid w:val="00AD5377"/>
    <w:pPr>
      <w:keepLines/>
      <w:spacing w:before="360" w:after="120"/>
      <w:outlineLvl w:val="1"/>
    </w:pPr>
    <w:rPr>
      <w:rFonts w:eastAsiaTheme="majorEastAsia" w:cstheme="majorBidi"/>
      <w:b/>
      <w:color w:val="003A70" w:themeColor="accent1"/>
      <w:sz w:val="36"/>
    </w:rPr>
  </w:style>
  <w:style w:type="paragraph" w:styleId="Heading3">
    <w:name w:val="heading 3"/>
    <w:basedOn w:val="Heading2"/>
    <w:next w:val="BodyTextPostHead"/>
    <w:link w:val="Heading3Char"/>
    <w:uiPriority w:val="9"/>
    <w:unhideWhenUsed/>
    <w:qFormat/>
    <w:rsid w:val="00AD5377"/>
    <w:pPr>
      <w:spacing w:before="240" w:after="0"/>
      <w:outlineLvl w:val="2"/>
    </w:pPr>
    <w:rPr>
      <w:rFonts w:eastAsia="Times New Roman" w:cs="Times New Roman"/>
      <w:sz w:val="28"/>
      <w:szCs w:val="26"/>
    </w:rPr>
  </w:style>
  <w:style w:type="paragraph" w:styleId="Heading4">
    <w:name w:val="heading 4"/>
    <w:basedOn w:val="Heading3"/>
    <w:next w:val="BodyTextPostHead"/>
    <w:link w:val="Heading4Char"/>
    <w:uiPriority w:val="9"/>
    <w:unhideWhenUsed/>
    <w:qFormat/>
    <w:rsid w:val="00FE6739"/>
    <w:pPr>
      <w:outlineLvl w:val="3"/>
    </w:pPr>
    <w:rPr>
      <w:i/>
      <w:iCs/>
      <w:sz w:val="26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FE6739"/>
    <w:pPr>
      <w:spacing w:after="0"/>
      <w:outlineLvl w:val="4"/>
    </w:pPr>
    <w:rPr>
      <w:rFonts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FE6739"/>
    <w:pPr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FE6739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6739"/>
    <w:rPr>
      <w:rFonts w:eastAsia="Calibri" w:cs="Times New Roman"/>
      <w:sz w:val="20"/>
    </w:rPr>
  </w:style>
  <w:style w:type="paragraph" w:styleId="Footer">
    <w:name w:val="footer"/>
    <w:basedOn w:val="HeadingFont"/>
    <w:link w:val="FooterChar"/>
    <w:uiPriority w:val="99"/>
    <w:unhideWhenUsed/>
    <w:qFormat/>
    <w:rsid w:val="00FE6739"/>
    <w:pPr>
      <w:keepNext w:val="0"/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6739"/>
    <w:rPr>
      <w:rFonts w:asciiTheme="majorHAnsi" w:hAnsiTheme="majorHAnsi"/>
      <w:sz w:val="20"/>
    </w:rPr>
  </w:style>
  <w:style w:type="paragraph" w:customStyle="1" w:styleId="Footer-PgNum">
    <w:name w:val="Footer-PgNum"/>
    <w:basedOn w:val="Footer-AIR"/>
    <w:qFormat/>
    <w:rsid w:val="00BC71F5"/>
    <w:pPr>
      <w:jc w:val="center"/>
    </w:pPr>
    <w:rPr>
      <w:szCs w:val="20"/>
    </w:rPr>
  </w:style>
  <w:style w:type="paragraph" w:customStyle="1" w:styleId="CoverBackText">
    <w:name w:val="Cover Back Text"/>
    <w:qFormat/>
    <w:rsid w:val="00E8351E"/>
    <w:pPr>
      <w:spacing w:before="120" w:line="360" w:lineRule="auto"/>
    </w:pPr>
    <w:rPr>
      <w:rFonts w:ascii="Arial" w:hAnsi="Arial" w:cs="Arial"/>
      <w:spacing w:val="-2"/>
      <w:sz w:val="20"/>
      <w:szCs w:val="20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FE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39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HeadingFont"/>
    <w:qFormat/>
    <w:rsid w:val="004C64F9"/>
    <w:pPr>
      <w:spacing w:line="240" w:lineRule="auto"/>
    </w:pPr>
    <w:rPr>
      <w:rFonts w:ascii="Calibri" w:hAnsi="Calibri"/>
      <w:color w:val="59565A" w:themeColor="text1"/>
      <w:sz w:val="20"/>
    </w:rPr>
  </w:style>
  <w:style w:type="paragraph" w:customStyle="1" w:styleId="Header-DocTitle">
    <w:name w:val="Header-DocTitle"/>
    <w:basedOn w:val="HeadingFont"/>
    <w:qFormat/>
    <w:rsid w:val="009177D8"/>
    <w:pPr>
      <w:keepNext w:val="0"/>
      <w:pBdr>
        <w:bottom w:val="single" w:sz="6" w:space="1" w:color="003A70" w:themeColor="accent1"/>
      </w:pBdr>
      <w:ind w:left="-360" w:right="-360"/>
    </w:pPr>
    <w:rPr>
      <w:i/>
      <w:color w:val="59565A" w:themeColor="text1"/>
      <w:sz w:val="20"/>
    </w:rPr>
  </w:style>
  <w:style w:type="paragraph" w:styleId="FootnoteText">
    <w:name w:val="footnote text"/>
    <w:basedOn w:val="BodyText"/>
    <w:link w:val="FootnoteTextChar"/>
    <w:uiPriority w:val="99"/>
    <w:unhideWhenUsed/>
    <w:rsid w:val="00FE6739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6739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29"/>
    <w:unhideWhenUsed/>
    <w:rsid w:val="00FE6739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rsid w:val="00FE6739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FE6739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987326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  <w:insideH w:val="single" w:sz="6" w:space="0" w:color="003A70" w:themeColor="accent1"/>
        <w:insideV w:val="single" w:sz="6" w:space="0" w:color="003A70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003A70" w:themeColor="accent1"/>
          <w:bottom w:val="single" w:sz="6" w:space="0" w:color="FFFFFF" w:themeColor="background1"/>
          <w:right w:val="single" w:sz="6" w:space="0" w:color="003A70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3A70" w:themeFill="accent1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EEFFF" w:themeFill="background2"/>
      </w:tcPr>
    </w:tblStylePr>
    <w:tblStylePr w:type="band1Horz">
      <w:tblPr/>
      <w:tcPr>
        <w:shd w:val="clear" w:color="auto" w:fill="DEEFFF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FE6739"/>
    <w:rPr>
      <w:color w:val="0000FF"/>
      <w:u w:val="single"/>
    </w:rPr>
  </w:style>
  <w:style w:type="character" w:styleId="FootnoteReference">
    <w:name w:val="footnote reference"/>
    <w:uiPriority w:val="99"/>
    <w:rsid w:val="00FE67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D5377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HandoutTableHeading">
    <w:name w:val="Handout Table Heading"/>
    <w:basedOn w:val="HandoutTableText"/>
    <w:qFormat/>
    <w:rsid w:val="00497734"/>
    <w:rPr>
      <w:b/>
    </w:rPr>
  </w:style>
  <w:style w:type="paragraph" w:styleId="BodyText">
    <w:name w:val="Body Text"/>
    <w:aliases w:val="bt"/>
    <w:link w:val="BodyTextChar"/>
    <w:unhideWhenUsed/>
    <w:qFormat/>
    <w:rsid w:val="00FE6739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E6739"/>
    <w:rPr>
      <w:rFonts w:eastAsia="Calibri" w:cs="Times New Roman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FE6739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5377"/>
    <w:rPr>
      <w:rFonts w:asciiTheme="majorHAnsi" w:eastAsiaTheme="majorEastAsia" w:hAnsiTheme="majorHAnsi" w:cstheme="majorBidi"/>
      <w:b/>
      <w:color w:val="003A70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E6739"/>
    <w:rPr>
      <w:rFonts w:eastAsia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6739"/>
    <w:rPr>
      <w:rFonts w:eastAsia="Calibri" w:cs="Times New Roman"/>
      <w:b/>
      <w:i/>
    </w:rPr>
  </w:style>
  <w:style w:type="paragraph" w:styleId="BlockText">
    <w:name w:val="Block Text"/>
    <w:basedOn w:val="BodyText"/>
    <w:next w:val="BodyText"/>
    <w:uiPriority w:val="99"/>
    <w:unhideWhenUsed/>
    <w:rsid w:val="00FE6739"/>
    <w:pPr>
      <w:ind w:left="720"/>
    </w:pPr>
  </w:style>
  <w:style w:type="numbering" w:customStyle="1" w:styleId="ListBullets-Body">
    <w:name w:val="_List Bullets-Body"/>
    <w:uiPriority w:val="99"/>
    <w:rsid w:val="00FE6739"/>
    <w:pPr>
      <w:numPr>
        <w:numId w:val="9"/>
      </w:numPr>
    </w:pPr>
  </w:style>
  <w:style w:type="numbering" w:customStyle="1" w:styleId="ListBullets-Table11">
    <w:name w:val="_List Bullets-Table 11"/>
    <w:uiPriority w:val="99"/>
    <w:rsid w:val="00FE6739"/>
    <w:pPr>
      <w:numPr>
        <w:numId w:val="11"/>
      </w:numPr>
    </w:pPr>
  </w:style>
  <w:style w:type="numbering" w:customStyle="1" w:styleId="ListOrdered-Body">
    <w:name w:val="_List Ordered-Body"/>
    <w:uiPriority w:val="99"/>
    <w:rsid w:val="00FE6739"/>
    <w:pPr>
      <w:numPr>
        <w:numId w:val="12"/>
      </w:numPr>
    </w:pPr>
  </w:style>
  <w:style w:type="numbering" w:customStyle="1" w:styleId="ListOrdered-Table11">
    <w:name w:val="_List Ordered-Table 11"/>
    <w:uiPriority w:val="99"/>
    <w:rsid w:val="00FE6739"/>
    <w:pPr>
      <w:numPr>
        <w:numId w:val="14"/>
      </w:numPr>
    </w:pPr>
  </w:style>
  <w:style w:type="paragraph" w:customStyle="1" w:styleId="Bullet1">
    <w:name w:val="Bullet 1"/>
    <w:basedOn w:val="BodyText"/>
    <w:uiPriority w:val="4"/>
    <w:qFormat/>
    <w:rsid w:val="00FE6739"/>
    <w:pPr>
      <w:numPr>
        <w:numId w:val="15"/>
      </w:numPr>
      <w:spacing w:before="120"/>
    </w:pPr>
    <w:rPr>
      <w:rFonts w:eastAsia="Times New Roman"/>
    </w:rPr>
  </w:style>
  <w:style w:type="paragraph" w:customStyle="1" w:styleId="Bullet2">
    <w:name w:val="Bullet 2"/>
    <w:basedOn w:val="BodyText"/>
    <w:uiPriority w:val="4"/>
    <w:qFormat/>
    <w:rsid w:val="00FE6739"/>
    <w:pPr>
      <w:numPr>
        <w:ilvl w:val="1"/>
        <w:numId w:val="15"/>
      </w:numPr>
      <w:spacing w:before="120"/>
    </w:pPr>
    <w:rPr>
      <w:rFonts w:eastAsia="Times New Roman"/>
    </w:rPr>
  </w:style>
  <w:style w:type="paragraph" w:customStyle="1" w:styleId="Bullet3">
    <w:name w:val="Bullet 3"/>
    <w:basedOn w:val="BodyText"/>
    <w:uiPriority w:val="4"/>
    <w:qFormat/>
    <w:rsid w:val="00FE6739"/>
    <w:pPr>
      <w:numPr>
        <w:ilvl w:val="2"/>
        <w:numId w:val="15"/>
      </w:numPr>
      <w:spacing w:before="12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E6739"/>
    <w:pPr>
      <w:numPr>
        <w:numId w:val="16"/>
      </w:numPr>
      <w:spacing w:before="120"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E6739"/>
    <w:pPr>
      <w:numPr>
        <w:numId w:val="19"/>
      </w:numPr>
    </w:pPr>
  </w:style>
  <w:style w:type="paragraph" w:customStyle="1" w:styleId="Table11Bullet2">
    <w:name w:val="Table 11 Bullet 2"/>
    <w:basedOn w:val="Table11Basic"/>
    <w:qFormat/>
    <w:rsid w:val="00FE6739"/>
    <w:pPr>
      <w:numPr>
        <w:ilvl w:val="1"/>
        <w:numId w:val="19"/>
      </w:numPr>
    </w:pPr>
  </w:style>
  <w:style w:type="paragraph" w:customStyle="1" w:styleId="Table11Bullet3">
    <w:name w:val="Table 11 Bullet 3"/>
    <w:basedOn w:val="Table11Basic"/>
    <w:qFormat/>
    <w:rsid w:val="00FE6739"/>
    <w:pPr>
      <w:numPr>
        <w:ilvl w:val="2"/>
        <w:numId w:val="19"/>
      </w:numPr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E6739"/>
    <w:pPr>
      <w:numPr>
        <w:numId w:val="20"/>
      </w:numPr>
    </w:pPr>
  </w:style>
  <w:style w:type="paragraph" w:customStyle="1" w:styleId="Callout-InlineText">
    <w:name w:val="Callout-Inline Text"/>
    <w:basedOn w:val="BodyText"/>
    <w:next w:val="BodyText"/>
    <w:rsid w:val="00FE6739"/>
    <w:pPr>
      <w:keepLines/>
      <w:pBdr>
        <w:top w:val="single" w:sz="12" w:space="3" w:color="003A70" w:themeColor="accent1"/>
        <w:left w:val="single" w:sz="2" w:space="4" w:color="DEEFFF" w:themeColor="background2"/>
        <w:bottom w:val="single" w:sz="12" w:space="3" w:color="003A70" w:themeColor="accent1"/>
        <w:right w:val="single" w:sz="2" w:space="4" w:color="DEEFFF" w:themeColor="background2"/>
      </w:pBdr>
      <w:shd w:val="clear" w:color="auto" w:fill="DEEFFF" w:themeFill="background2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</w:rPr>
  </w:style>
  <w:style w:type="table" w:styleId="TableGrid">
    <w:name w:val="Table Grid"/>
    <w:basedOn w:val="TableNormal"/>
    <w:uiPriority w:val="39"/>
    <w:rsid w:val="00FE6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FE6739"/>
    <w:pPr>
      <w:spacing w:before="120" w:after="120"/>
      <w:ind w:left="187"/>
    </w:pPr>
    <w:rPr>
      <w:rFonts w:ascii="Calibri" w:hAnsi="Calibri"/>
    </w:rPr>
    <w:tblPr>
      <w:tblBorders>
        <w:left w:val="single" w:sz="24" w:space="0" w:color="003A70" w:themeColor="accent1"/>
      </w:tblBorders>
    </w:tblPr>
    <w:tcPr>
      <w:shd w:val="clear" w:color="auto" w:fill="DEEFFF" w:themeFill="background2"/>
    </w:tcPr>
  </w:style>
  <w:style w:type="paragraph" w:customStyle="1" w:styleId="Callout-TableText">
    <w:name w:val="Callout-Table Text"/>
    <w:basedOn w:val="BodyText"/>
    <w:qFormat/>
    <w:rsid w:val="00FE6739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FE6739"/>
    <w:pPr>
      <w:keepNext w:val="0"/>
      <w:spacing w:before="60" w:after="60"/>
    </w:pPr>
    <w:rPr>
      <w:sz w:val="22"/>
      <w:szCs w:val="22"/>
    </w:rPr>
  </w:style>
  <w:style w:type="paragraph" w:customStyle="1" w:styleId="Table11Centered">
    <w:name w:val="Table 11 Centered"/>
    <w:basedOn w:val="Table11Basic"/>
    <w:qFormat/>
    <w:rsid w:val="00FE6739"/>
    <w:pPr>
      <w:jc w:val="center"/>
    </w:pPr>
  </w:style>
  <w:style w:type="paragraph" w:customStyle="1" w:styleId="Table10Basic">
    <w:name w:val="Table 10 Basic"/>
    <w:basedOn w:val="Table11Basic"/>
    <w:qFormat/>
    <w:rsid w:val="00FE6739"/>
    <w:rPr>
      <w:sz w:val="20"/>
    </w:rPr>
  </w:style>
  <w:style w:type="paragraph" w:customStyle="1" w:styleId="Table10Centered">
    <w:name w:val="Table 10 Centered"/>
    <w:basedOn w:val="Table10Basic"/>
    <w:qFormat/>
    <w:rsid w:val="00FE6739"/>
    <w:pPr>
      <w:jc w:val="center"/>
    </w:pPr>
  </w:style>
  <w:style w:type="numbering" w:customStyle="1" w:styleId="ListBullets-Table10">
    <w:name w:val="_List Bullets-Table 10"/>
    <w:uiPriority w:val="99"/>
    <w:rsid w:val="00FE6739"/>
    <w:pPr>
      <w:numPr>
        <w:numId w:val="10"/>
      </w:numPr>
    </w:pPr>
  </w:style>
  <w:style w:type="paragraph" w:customStyle="1" w:styleId="Table10Bullet1">
    <w:name w:val="Table 10 Bullet 1"/>
    <w:basedOn w:val="Table10Basic"/>
    <w:rsid w:val="00FE6739"/>
    <w:pPr>
      <w:numPr>
        <w:numId w:val="17"/>
      </w:numPr>
    </w:pPr>
  </w:style>
  <w:style w:type="paragraph" w:customStyle="1" w:styleId="Table10Bullet2">
    <w:name w:val="Table 10 Bullet 2"/>
    <w:basedOn w:val="Table10Basic"/>
    <w:rsid w:val="00FE6739"/>
    <w:pPr>
      <w:numPr>
        <w:ilvl w:val="1"/>
        <w:numId w:val="17"/>
      </w:numPr>
    </w:pPr>
  </w:style>
  <w:style w:type="paragraph" w:customStyle="1" w:styleId="Table10Bullet3">
    <w:name w:val="Table 10 Bullet 3"/>
    <w:basedOn w:val="Table10Basic"/>
    <w:rsid w:val="00FE6739"/>
    <w:pPr>
      <w:numPr>
        <w:ilvl w:val="2"/>
        <w:numId w:val="17"/>
      </w:numPr>
    </w:pPr>
  </w:style>
  <w:style w:type="numbering" w:customStyle="1" w:styleId="ListOrdered-Table10">
    <w:name w:val="_List Ordered-Table 10"/>
    <w:uiPriority w:val="99"/>
    <w:rsid w:val="00FE6739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E6739"/>
    <w:pPr>
      <w:numPr>
        <w:numId w:val="18"/>
      </w:numPr>
    </w:pPr>
  </w:style>
  <w:style w:type="paragraph" w:customStyle="1" w:styleId="TableNote">
    <w:name w:val="Table Note"/>
    <w:aliases w:val="Figure Note,Exhibit Note"/>
    <w:basedOn w:val="HeadingFont"/>
    <w:qFormat/>
    <w:rsid w:val="00FE6739"/>
    <w:pPr>
      <w:keepNext w:val="0"/>
      <w:spacing w:before="120" w:after="360"/>
      <w:contextualSpacing/>
    </w:pPr>
    <w:rPr>
      <w:rFonts w:eastAsia="Times New Roman" w:cs="Times New Roman"/>
      <w:sz w:val="20"/>
      <w:szCs w:val="20"/>
    </w:rPr>
  </w:style>
  <w:style w:type="paragraph" w:customStyle="1" w:styleId="FigurePlacement">
    <w:name w:val="Figure Placement"/>
    <w:basedOn w:val="HeadingFont"/>
    <w:qFormat/>
    <w:rsid w:val="00FE6739"/>
    <w:pPr>
      <w:jc w:val="center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FE6739"/>
    <w:rPr>
      <w:b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39"/>
    <w:rPr>
      <w:rFonts w:eastAsia="Calibri" w:cs="Times New Roman"/>
      <w:b/>
      <w:bCs/>
      <w:sz w:val="16"/>
      <w:szCs w:val="20"/>
    </w:rPr>
  </w:style>
  <w:style w:type="paragraph" w:customStyle="1" w:styleId="FigurePlacementBorders">
    <w:name w:val="Figure Placement Borders"/>
    <w:basedOn w:val="FigurePlacement"/>
    <w:rsid w:val="00FE6739"/>
    <w:pPr>
      <w:pBdr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</w:pBdr>
    </w:pPr>
    <w:rPr>
      <w:rFonts w:cstheme="majorHAnsi"/>
      <w:szCs w:val="90"/>
    </w:rPr>
  </w:style>
  <w:style w:type="paragraph" w:styleId="Caption">
    <w:name w:val="caption"/>
    <w:basedOn w:val="HeadingFont"/>
    <w:next w:val="BodyText"/>
    <w:link w:val="CaptionChar"/>
    <w:uiPriority w:val="35"/>
    <w:unhideWhenUsed/>
    <w:qFormat/>
    <w:rsid w:val="00987326"/>
    <w:pPr>
      <w:keepLines/>
      <w:spacing w:before="240" w:after="120"/>
    </w:pPr>
    <w:rPr>
      <w:rFonts w:eastAsia="Calibri" w:cs="Times New Roman"/>
      <w:b/>
      <w:iCs/>
      <w:szCs w:val="18"/>
    </w:rPr>
  </w:style>
  <w:style w:type="paragraph" w:customStyle="1" w:styleId="HeadingFont">
    <w:name w:val="Heading Font"/>
    <w:qFormat/>
    <w:rsid w:val="00FE6739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383F00"/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NoSpacing">
    <w:name w:val="No Spacing"/>
    <w:basedOn w:val="BodyText"/>
    <w:uiPriority w:val="1"/>
    <w:qFormat/>
    <w:rsid w:val="00FE6739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FE67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739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FE6739"/>
    <w:rPr>
      <w:color w:val="003A70" w:themeColor="accent1"/>
    </w:rPr>
  </w:style>
  <w:style w:type="paragraph" w:styleId="TOAHeading">
    <w:name w:val="toa heading"/>
    <w:basedOn w:val="BodyText"/>
    <w:next w:val="Normal"/>
    <w:uiPriority w:val="99"/>
    <w:semiHidden/>
    <w:unhideWhenUsed/>
    <w:rsid w:val="00FE67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FE6739"/>
    <w:pPr>
      <w:spacing w:before="120"/>
      <w:jc w:val="center"/>
    </w:pPr>
    <w:rPr>
      <w:color w:val="000000" w:themeColor="text2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684357"/>
    <w:rPr>
      <w:rFonts w:asciiTheme="majorHAnsi" w:eastAsia="Calibri" w:hAnsiTheme="majorHAnsi" w:cs="Times New Roman"/>
      <w:color w:val="59565A" w:themeColor="text1"/>
      <w:spacing w:val="-4"/>
      <w:sz w:val="18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684357"/>
    <w:pPr>
      <w:spacing w:before="120" w:after="0" w:line="240" w:lineRule="auto"/>
    </w:pPr>
    <w:rPr>
      <w:rFonts w:asciiTheme="majorHAnsi" w:hAnsiTheme="majorHAnsi"/>
      <w:color w:val="59565A" w:themeColor="text1"/>
      <w:spacing w:val="-4"/>
      <w:sz w:val="18"/>
      <w:szCs w:val="18"/>
    </w:rPr>
  </w:style>
  <w:style w:type="paragraph" w:customStyle="1" w:styleId="DocumentTitle">
    <w:name w:val="Document Title"/>
    <w:basedOn w:val="Heading1"/>
    <w:uiPriority w:val="1"/>
    <w:rsid w:val="00684357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FE6739"/>
    <w:pPr>
      <w:spacing w:before="0" w:line="240" w:lineRule="auto"/>
    </w:pPr>
    <w:rPr>
      <w:b/>
      <w:color w:val="59565A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FE6739"/>
    <w:pPr>
      <w:spacing w:before="0" w:after="200" w:line="240" w:lineRule="auto"/>
    </w:pPr>
    <w:rPr>
      <w:color w:val="59565A" w:themeColor="text1"/>
    </w:rPr>
  </w:style>
  <w:style w:type="paragraph" w:customStyle="1" w:styleId="TitlePageAddress">
    <w:name w:val="Title Page Address"/>
    <w:basedOn w:val="BodyText"/>
    <w:rsid w:val="00FE6739"/>
    <w:pPr>
      <w:spacing w:before="0" w:after="60" w:line="240" w:lineRule="auto"/>
    </w:pPr>
    <w:rPr>
      <w:color w:val="59565A" w:themeColor="text1"/>
    </w:rPr>
  </w:style>
  <w:style w:type="paragraph" w:customStyle="1" w:styleId="DocumentDate">
    <w:name w:val="Document Date"/>
    <w:basedOn w:val="DocumentSubtitle"/>
    <w:rsid w:val="00FE6739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FE6739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FE6739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FE6739"/>
    <w:pPr>
      <w:spacing w:before="0" w:after="0" w:line="240" w:lineRule="auto"/>
      <w:jc w:val="right"/>
    </w:pPr>
    <w:rPr>
      <w:rFonts w:asciiTheme="majorHAnsi" w:hAnsiTheme="majorHAnsi"/>
      <w:color w:val="59565A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636F1A"/>
    <w:pPr>
      <w:tabs>
        <w:tab w:val="right" w:leader="dot" w:pos="9360"/>
      </w:tabs>
      <w:spacing w:after="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636F1A"/>
    <w:pPr>
      <w:spacing w:before="80"/>
      <w:ind w:left="245"/>
    </w:pPr>
  </w:style>
  <w:style w:type="paragraph" w:styleId="TableofFigures">
    <w:name w:val="table of figures"/>
    <w:basedOn w:val="TOC1"/>
    <w:uiPriority w:val="99"/>
    <w:unhideWhenUsed/>
    <w:rsid w:val="00FE6739"/>
    <w:rPr>
      <w:rFonts w:eastAsiaTheme="majorEastAsia"/>
    </w:rPr>
  </w:style>
  <w:style w:type="paragraph" w:styleId="TOCHeading">
    <w:name w:val="TOC Heading"/>
    <w:next w:val="TOCPage"/>
    <w:uiPriority w:val="39"/>
    <w:unhideWhenUsed/>
    <w:qFormat/>
    <w:rsid w:val="00FE6739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A70" w:themeColor="accent1"/>
      <w:sz w:val="36"/>
      <w:szCs w:val="28"/>
    </w:rPr>
  </w:style>
  <w:style w:type="paragraph" w:customStyle="1" w:styleId="TOCPage">
    <w:name w:val="TOC Page"/>
    <w:basedOn w:val="BodyText"/>
    <w:rsid w:val="00FE6739"/>
    <w:pPr>
      <w:spacing w:before="0" w:after="0" w:line="204" w:lineRule="auto"/>
      <w:jc w:val="right"/>
    </w:pPr>
    <w:rPr>
      <w:b/>
    </w:rPr>
  </w:style>
  <w:style w:type="paragraph" w:customStyle="1" w:styleId="TextIdentifier">
    <w:name w:val="_Text Identifier"/>
    <w:qFormat/>
    <w:rsid w:val="00231164"/>
    <w:pPr>
      <w:widowControl w:val="0"/>
      <w:spacing w:line="216" w:lineRule="auto"/>
      <w:ind w:right="-144"/>
    </w:pPr>
    <w:rPr>
      <w:rFonts w:ascii="ITCFranklinGothic LT Pro CnBk" w:eastAsia="Calibri" w:hAnsi="ITCFranklinGothic LT Pro CnBk" w:cs="Arial"/>
      <w:color w:val="59565A" w:themeColor="text1"/>
      <w:spacing w:val="-2"/>
      <w:sz w:val="36"/>
    </w:rPr>
  </w:style>
  <w:style w:type="paragraph" w:customStyle="1" w:styleId="Spacer-HeaderFooter">
    <w:name w:val="Spacer-HeaderFooter"/>
    <w:rsid w:val="00FE6739"/>
    <w:pPr>
      <w:spacing w:line="20" w:lineRule="exact"/>
    </w:pPr>
    <w:rPr>
      <w:sz w:val="2"/>
      <w:szCs w:val="2"/>
    </w:rPr>
  </w:style>
  <w:style w:type="character" w:customStyle="1" w:styleId="TextIdentifierEmphasis">
    <w:name w:val="_Text Identifier Emphasis"/>
    <w:basedOn w:val="DefaultParagraphFont"/>
    <w:uiPriority w:val="1"/>
    <w:qFormat/>
    <w:rsid w:val="00231164"/>
    <w:rPr>
      <w:rFonts w:ascii="ITCFranklinGothic LT Pro CnMd" w:hAnsi="ITCFranklinGothic LT Pro CnMd"/>
      <w:b w:val="0"/>
      <w:color w:val="003A70" w:themeColor="accent1"/>
      <w14:props3d w14:extrusionH="0" w14:contourW="0" w14:prstMaterial="matte"/>
    </w:rPr>
  </w:style>
  <w:style w:type="table" w:customStyle="1" w:styleId="TableStyle-Footer">
    <w:name w:val="_Table Style-Footer"/>
    <w:basedOn w:val="TableNormal"/>
    <w:uiPriority w:val="99"/>
    <w:rsid w:val="007F2344"/>
    <w:pPr>
      <w:spacing w:line="240" w:lineRule="auto"/>
    </w:pPr>
    <w:rPr>
      <w:color w:val="003A70" w:themeColor="accent1"/>
    </w:rPr>
    <w:tblPr>
      <w:jc w:val="center"/>
      <w:tblBorders>
        <w:top w:val="single" w:sz="24" w:space="0" w:color="A9C57E" w:themeColor="accent6"/>
      </w:tblBorders>
      <w:tblCellMar>
        <w:left w:w="0" w:type="dxa"/>
        <w:right w:w="0" w:type="dxa"/>
      </w:tblCellMar>
    </w:tblPr>
    <w:trPr>
      <w:cantSplit/>
      <w:jc w:val="center"/>
    </w:t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FrontHeader"/>
    <w:uiPriority w:val="99"/>
    <w:rsid w:val="00FE6739"/>
    <w:pPr>
      <w:suppressAutoHyphens/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color w:val="FFFFFF" w:themeColor="background1"/>
      <w:spacing w:val="-4"/>
    </w:rPr>
  </w:style>
  <w:style w:type="paragraph" w:customStyle="1" w:styleId="CoverBackPubID">
    <w:name w:val="Cover Back PubID"/>
    <w:link w:val="CoverBackPubIDChar"/>
    <w:qFormat/>
    <w:rsid w:val="003A4512"/>
    <w:pPr>
      <w:spacing w:after="120"/>
      <w:jc w:val="right"/>
    </w:pPr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3A4512"/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/>
      <w:bCs/>
      <w:color w:val="FFFFFF"/>
      <w:sz w:val="18"/>
      <w:szCs w:val="18"/>
    </w:rPr>
  </w:style>
  <w:style w:type="paragraph" w:customStyle="1" w:styleId="ExhibitTitle">
    <w:name w:val="Exhibit Title"/>
    <w:basedOn w:val="HeadingFont"/>
    <w:next w:val="FigurePlacement"/>
    <w:qFormat/>
    <w:rsid w:val="00FE6739"/>
    <w:pPr>
      <w:keepLines/>
      <w:spacing w:before="240" w:after="120"/>
    </w:pPr>
    <w:rPr>
      <w:rFonts w:eastAsia="Times New Roman" w:cs="Times"/>
      <w:b/>
      <w:iCs/>
    </w:rPr>
  </w:style>
  <w:style w:type="table" w:customStyle="1" w:styleId="TableStyle-Handout">
    <w:name w:val="_Table Style-Handout"/>
    <w:basedOn w:val="TableNormal"/>
    <w:uiPriority w:val="99"/>
    <w:rsid w:val="00FE6739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FE6739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FE6739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FE6739"/>
  </w:style>
  <w:style w:type="character" w:customStyle="1" w:styleId="ReferenceItalics">
    <w:name w:val="Reference Italics"/>
    <w:basedOn w:val="DefaultParagraphFont"/>
    <w:qFormat/>
    <w:rsid w:val="00FE6739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FE6739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FE6739"/>
    <w:pPr>
      <w:outlineLvl w:val="9"/>
    </w:p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FE6739"/>
    <w:pPr>
      <w:outlineLvl w:val="9"/>
    </w:pPr>
  </w:style>
  <w:style w:type="paragraph" w:customStyle="1" w:styleId="Heading5NoTOC">
    <w:name w:val="Heading 5 No TOC"/>
    <w:basedOn w:val="Heading5"/>
    <w:next w:val="BodyTextPostHead"/>
    <w:link w:val="Heading5NoTOCChar"/>
    <w:rsid w:val="00FE6739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FE6739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FE6739"/>
    <w:rPr>
      <w:rFonts w:eastAsia="Calibri" w:cstheme="majorHAnsi"/>
      <w:b/>
      <w:color w:val="000000"/>
    </w:rPr>
  </w:style>
  <w:style w:type="character" w:customStyle="1" w:styleId="Heading4NoTOCChar">
    <w:name w:val="Heading 4 No TOC Char"/>
    <w:basedOn w:val="DefaultParagraphFont"/>
    <w:link w:val="Heading4NoTOC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FE6739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AgendaTime">
    <w:name w:val="Agenda Time"/>
    <w:basedOn w:val="AgendaDescription"/>
    <w:uiPriority w:val="28"/>
    <w:qFormat/>
    <w:rsid w:val="00FE6739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FE6739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FE6739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FE6739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FE6739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A70" w:themeFill="accent1"/>
        <w:vAlign w:val="bottom"/>
      </w:tcPr>
    </w:tblStylePr>
  </w:style>
  <w:style w:type="paragraph" w:customStyle="1" w:styleId="AgendaColumnHeading">
    <w:name w:val="Agenda Column Heading"/>
    <w:basedOn w:val="AgendaDescription"/>
    <w:uiPriority w:val="28"/>
    <w:rsid w:val="00FE6739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FE6739"/>
    <w:rPr>
      <w:rFonts w:eastAsia="Calibri" w:cs="Times New Roman"/>
      <w:b/>
      <w:i/>
      <w:color w:val="000000"/>
    </w:rPr>
  </w:style>
  <w:style w:type="paragraph" w:customStyle="1" w:styleId="DocumentSubtitle">
    <w:name w:val="Document Subtitle"/>
    <w:basedOn w:val="Heading1"/>
    <w:rsid w:val="00684357"/>
    <w:pPr>
      <w:spacing w:after="480"/>
      <w:outlineLvl w:val="9"/>
    </w:pPr>
    <w:rPr>
      <w:rFonts w:eastAsia="Calibri"/>
      <w:color w:val="59565A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739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FE6739"/>
    <w:pPr>
      <w:widowControl w:val="0"/>
      <w:spacing w:before="2520"/>
    </w:pPr>
  </w:style>
  <w:style w:type="character" w:styleId="FollowedHyperlink">
    <w:name w:val="FollowedHyperlink"/>
    <w:basedOn w:val="DefaultParagraphFont"/>
    <w:uiPriority w:val="99"/>
    <w:semiHidden/>
    <w:unhideWhenUsed/>
    <w:rsid w:val="00FE67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739"/>
    <w:rPr>
      <w:color w:val="808080"/>
    </w:rPr>
  </w:style>
  <w:style w:type="character" w:styleId="Emphasis">
    <w:name w:val="Emphasis"/>
    <w:uiPriority w:val="20"/>
    <w:qFormat/>
    <w:rsid w:val="00FE6739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0000" w:themeColor="text2"/>
      <w:sz w:val="15"/>
      <w:szCs w:val="15"/>
    </w:rPr>
  </w:style>
  <w:style w:type="character" w:customStyle="1" w:styleId="CaptionChar">
    <w:name w:val="Caption Char"/>
    <w:basedOn w:val="BodyTextChar"/>
    <w:link w:val="Caption"/>
    <w:uiPriority w:val="35"/>
    <w:rsid w:val="00987326"/>
    <w:rPr>
      <w:rFonts w:asciiTheme="majorHAnsi" w:eastAsia="Calibri" w:hAnsiTheme="majorHAnsi" w:cs="Times New Roman"/>
      <w:b/>
      <w:iCs/>
      <w:szCs w:val="18"/>
    </w:rPr>
  </w:style>
  <w:style w:type="paragraph" w:customStyle="1" w:styleId="LastPgCopyright">
    <w:name w:val="LastPg Copyright"/>
    <w:qFormat/>
    <w:rsid w:val="0081563B"/>
    <w:pPr>
      <w:spacing w:before="120" w:after="120" w:line="204" w:lineRule="auto"/>
      <w:ind w:left="360" w:right="339"/>
    </w:pPr>
    <w:rPr>
      <w:color w:val="59565A" w:themeColor="text1"/>
      <w:spacing w:val="-2"/>
      <w:sz w:val="15"/>
      <w:szCs w:val="15"/>
    </w:rPr>
  </w:style>
  <w:style w:type="paragraph" w:customStyle="1" w:styleId="LastPgPubID">
    <w:name w:val="LastPg PubID"/>
    <w:basedOn w:val="LastPgCopyright"/>
    <w:link w:val="LastPgPubIDChar"/>
    <w:qFormat/>
    <w:rsid w:val="00FE6739"/>
    <w:pPr>
      <w:spacing w:before="0"/>
      <w:jc w:val="right"/>
    </w:pPr>
    <w:rPr>
      <w:sz w:val="16"/>
      <w:szCs w:val="16"/>
    </w:rPr>
  </w:style>
  <w:style w:type="character" w:customStyle="1" w:styleId="LastPgPubIDChar">
    <w:name w:val="LastPg PubID Char"/>
    <w:basedOn w:val="DefaultParagraphFont"/>
    <w:link w:val="LastPgPubID"/>
    <w:rsid w:val="00FE6739"/>
    <w:rPr>
      <w:color w:val="BCBCBC"/>
      <w:sz w:val="16"/>
      <w:szCs w:val="16"/>
      <w14:textFill>
        <w14:solidFill>
          <w14:srgbClr w14:val="BCBCBC">
            <w14:lumMod w14:val="40000"/>
            <w14:lumOff w14:val="60000"/>
          </w14:srgbClr>
        </w14:solidFill>
      </w14:textFill>
    </w:rPr>
  </w:style>
  <w:style w:type="paragraph" w:customStyle="1" w:styleId="Heading1Demo">
    <w:name w:val="Heading 1 Demo"/>
    <w:basedOn w:val="Heading1"/>
    <w:rsid w:val="00383F00"/>
    <w:pPr>
      <w:outlineLvl w:val="9"/>
    </w:pPr>
    <w:rPr>
      <w:rFonts w:eastAsia="Arial" w:cs="Times New Roman"/>
    </w:rPr>
  </w:style>
  <w:style w:type="paragraph" w:customStyle="1" w:styleId="Heading2NoTOC">
    <w:name w:val="Heading 2 No TOC"/>
    <w:link w:val="Heading2NoTOCChar"/>
    <w:uiPriority w:val="9"/>
    <w:qFormat/>
    <w:rsid w:val="0027024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270243"/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paragraph" w:customStyle="1" w:styleId="AppxTitle">
    <w:name w:val="Appx Title"/>
    <w:basedOn w:val="Heading2"/>
    <w:next w:val="BodyTextPostHead"/>
    <w:qFormat/>
    <w:rsid w:val="009D1700"/>
  </w:style>
  <w:style w:type="paragraph" w:customStyle="1" w:styleId="Table11ColumnHeading">
    <w:name w:val="Table 11 Column Heading"/>
    <w:basedOn w:val="Table11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1RowHeading">
    <w:name w:val="Table 11 Row Heading"/>
    <w:basedOn w:val="Table11Basic"/>
    <w:qFormat/>
    <w:rsid w:val="005849A7"/>
    <w:rPr>
      <w:b/>
    </w:rPr>
  </w:style>
  <w:style w:type="paragraph" w:customStyle="1" w:styleId="Table10ColumnHeading">
    <w:name w:val="Table 10 Column Heading"/>
    <w:basedOn w:val="Table10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0RowHeading">
    <w:name w:val="Table 10 Row Heading"/>
    <w:basedOn w:val="Table10Basic"/>
    <w:qFormat/>
    <w:rsid w:val="005849A7"/>
    <w:rPr>
      <w:b/>
    </w:rPr>
  </w:style>
  <w:style w:type="paragraph" w:customStyle="1" w:styleId="TableTitle">
    <w:name w:val="Table Title"/>
    <w:basedOn w:val="HeadingFont"/>
    <w:qFormat/>
    <w:rsid w:val="001627C7"/>
    <w:pPr>
      <w:keepLines/>
      <w:spacing w:before="240" w:after="120"/>
    </w:pPr>
    <w:rPr>
      <w:rFonts w:eastAsia="Times New Roman" w:cs="Times"/>
      <w:b/>
    </w:rPr>
  </w:style>
  <w:style w:type="numbering" w:customStyle="1" w:styleId="AIRTableNumbering">
    <w:name w:val="AIR Table Numbering"/>
    <w:uiPriority w:val="99"/>
    <w:rsid w:val="007642C7"/>
    <w:pPr>
      <w:numPr>
        <w:numId w:val="28"/>
      </w:numPr>
    </w:pPr>
  </w:style>
  <w:style w:type="numbering" w:customStyle="1" w:styleId="AIRTableBullet">
    <w:name w:val="AIR Table Bullet"/>
    <w:uiPriority w:val="99"/>
    <w:rsid w:val="007642C7"/>
    <w:pPr>
      <w:numPr>
        <w:numId w:val="29"/>
      </w:numPr>
    </w:pPr>
  </w:style>
  <w:style w:type="character" w:customStyle="1" w:styleId="TableHeading">
    <w:name w:val="Table Heading"/>
    <w:uiPriority w:val="1"/>
    <w:qFormat/>
    <w:rsid w:val="007642C7"/>
    <w:rPr>
      <w:b/>
      <w:color w:val="auto"/>
    </w:rPr>
  </w:style>
  <w:style w:type="paragraph" w:customStyle="1" w:styleId="FigureTitle">
    <w:name w:val="Figure Title"/>
    <w:basedOn w:val="Caption"/>
    <w:rsid w:val="00636F1A"/>
  </w:style>
  <w:style w:type="paragraph" w:customStyle="1" w:styleId="Header-Blank">
    <w:name w:val="Header-Blank"/>
    <w:basedOn w:val="HeadingFont"/>
    <w:qFormat/>
    <w:rsid w:val="00453429"/>
    <w:pPr>
      <w:keepNext w:val="0"/>
    </w:pPr>
  </w:style>
  <w:style w:type="paragraph" w:customStyle="1" w:styleId="Footer-Empty">
    <w:name w:val="Footer-Empty"/>
    <w:basedOn w:val="Footer-PgNum"/>
    <w:qFormat/>
    <w:rsid w:val="004C64F9"/>
    <w:pPr>
      <w:jc w:val="left"/>
    </w:pPr>
  </w:style>
  <w:style w:type="paragraph" w:customStyle="1" w:styleId="TextIdentifieratAIR">
    <w:name w:val="_Text Identifier at AIR"/>
    <w:basedOn w:val="TextIdentifier"/>
    <w:qFormat/>
    <w:rsid w:val="00231164"/>
    <w:pPr>
      <w:spacing w:before="40" w:line="175" w:lineRule="auto"/>
    </w:pPr>
    <w:rPr>
      <w:rFonts w:ascii="Franklin Gothic Book" w:hAnsi="Franklin Gothic Book"/>
      <w:spacing w:val="5"/>
      <w:position w:val="8"/>
      <w:sz w:val="18"/>
      <w:szCs w:val="17"/>
    </w:rPr>
  </w:style>
  <w:style w:type="paragraph" w:customStyle="1" w:styleId="HeaderRule1stPage">
    <w:name w:val="_Header Rule 1st Page"/>
    <w:qFormat/>
    <w:rsid w:val="00231164"/>
    <w:pPr>
      <w:widowControl w:val="0"/>
      <w:ind w:left="-360" w:right="-360"/>
    </w:pPr>
    <w:rPr>
      <w:rFonts w:ascii="Calibri" w:eastAsia="Calibri" w:hAnsi="Calibri" w:cs="Times New Roman"/>
      <w:noProof/>
      <w:sz w:val="12"/>
      <w:szCs w:val="12"/>
    </w:rPr>
  </w:style>
  <w:style w:type="character" w:customStyle="1" w:styleId="Footer-Emphasis">
    <w:name w:val="Footer-Emphasis"/>
    <w:basedOn w:val="DefaultParagraphFont"/>
    <w:uiPriority w:val="1"/>
    <w:qFormat/>
    <w:rsid w:val="00A17C23"/>
    <w:rPr>
      <w:b/>
      <w:bCs/>
      <w:color w:val="003A70" w:themeColor="accent1"/>
    </w:rPr>
  </w:style>
  <w:style w:type="paragraph" w:customStyle="1" w:styleId="CoverBackIdentifier">
    <w:name w:val="Cover Back Identifier"/>
    <w:link w:val="CoverBackIdentifierChar"/>
    <w:qFormat/>
    <w:rsid w:val="003A4512"/>
    <w:pPr>
      <w:tabs>
        <w:tab w:val="right" w:pos="13306"/>
      </w:tabs>
      <w:spacing w:before="120"/>
      <w:ind w:left="360" w:right="346"/>
    </w:pPr>
    <w:rPr>
      <w:rFonts w:ascii="Calibri" w:eastAsia="Calibri" w:hAnsi="Calibri" w:cs="Calibri"/>
      <w:color w:val="59565A" w:themeColor="text1"/>
      <w:kern w:val="24"/>
      <w:sz w:val="20"/>
    </w:rPr>
  </w:style>
  <w:style w:type="paragraph" w:customStyle="1" w:styleId="CoverBackURL">
    <w:name w:val="Cover Back URL"/>
    <w:basedOn w:val="CoverBackIdentifier"/>
    <w:link w:val="CoverBackURLChar"/>
    <w:qFormat/>
    <w:rsid w:val="003A4512"/>
    <w:rPr>
      <w:b/>
      <w:sz w:val="16"/>
    </w:rPr>
  </w:style>
  <w:style w:type="character" w:customStyle="1" w:styleId="CoverBackIdentifierChar">
    <w:name w:val="Cover Back Identifier Char"/>
    <w:basedOn w:val="DefaultParagraphFont"/>
    <w:link w:val="CoverBackIdentifier"/>
    <w:rsid w:val="003A4512"/>
    <w:rPr>
      <w:rFonts w:ascii="Calibri" w:eastAsia="Calibri" w:hAnsi="Calibri" w:cs="Calibri"/>
      <w:color w:val="59565A" w:themeColor="text1"/>
      <w:kern w:val="24"/>
      <w:sz w:val="20"/>
    </w:rPr>
  </w:style>
  <w:style w:type="character" w:customStyle="1" w:styleId="CoverBackURLChar">
    <w:name w:val="Cover Back URL Char"/>
    <w:basedOn w:val="CoverBackIdentifierChar"/>
    <w:link w:val="CoverBackURL"/>
    <w:rsid w:val="003A4512"/>
    <w:rPr>
      <w:rFonts w:ascii="Calibri" w:eastAsia="Calibri" w:hAnsi="Calibri" w:cs="Calibri"/>
      <w:b/>
      <w:color w:val="59565A" w:themeColor="text1"/>
      <w:kern w:val="24"/>
      <w:sz w:val="16"/>
    </w:rPr>
  </w:style>
  <w:style w:type="paragraph" w:customStyle="1" w:styleId="NCJRTIBodyText">
    <w:name w:val="NCJRTI_Body Text"/>
    <w:qFormat/>
    <w:rsid w:val="00985D4F"/>
    <w:pPr>
      <w:tabs>
        <w:tab w:val="left" w:pos="360"/>
        <w:tab w:val="left" w:pos="720"/>
        <w:tab w:val="right" w:leader="underscore" w:pos="9360"/>
      </w:tabs>
      <w:spacing w:after="240" w:line="240" w:lineRule="auto"/>
    </w:pPr>
    <w:rPr>
      <w:rFonts w:ascii="Calibri" w:eastAsia="Times New Roman" w:hAnsi="Calibri" w:cs="Times New Roman"/>
      <w:sz w:val="22"/>
      <w:szCs w:val="20"/>
    </w:rPr>
  </w:style>
  <w:style w:type="paragraph" w:customStyle="1" w:styleId="NCRTIBullets-Boxes">
    <w:name w:val="NCRTI_Bullets-Boxes"/>
    <w:basedOn w:val="NoSpacing"/>
    <w:qFormat/>
    <w:rsid w:val="00985D4F"/>
    <w:pPr>
      <w:numPr>
        <w:numId w:val="43"/>
      </w:numPr>
      <w:tabs>
        <w:tab w:val="left" w:pos="360"/>
        <w:tab w:val="right" w:leader="underscore" w:pos="9360"/>
      </w:tabs>
      <w:suppressAutoHyphens w:val="0"/>
      <w:spacing w:after="120" w:line="240" w:lineRule="auto"/>
    </w:pPr>
    <w:rPr>
      <w:rFonts w:ascii="Calibri" w:eastAsia="Times New Roman" w:hAnsi="Calibri"/>
      <w:sz w:val="22"/>
      <w:szCs w:val="20"/>
    </w:rPr>
  </w:style>
  <w:style w:type="paragraph" w:customStyle="1" w:styleId="NCRTITableText">
    <w:name w:val="NCRTI_Table Text"/>
    <w:basedOn w:val="Normal"/>
    <w:qFormat/>
    <w:rsid w:val="00985D4F"/>
    <w:pPr>
      <w:spacing w:line="240" w:lineRule="auto"/>
    </w:pPr>
    <w:rPr>
      <w:rFonts w:ascii="Book Antiqua" w:eastAsia="Calibri" w:hAnsi="Book Antiqua" w:cs="Times New Roman"/>
      <w:bCs/>
      <w:sz w:val="22"/>
      <w:szCs w:val="22"/>
    </w:rPr>
  </w:style>
  <w:style w:type="paragraph" w:customStyle="1" w:styleId="NCRTIBodyTextPostExhibit">
    <w:name w:val="NCRTI_Body Text_Post Exhibit"/>
    <w:basedOn w:val="NCJRTIBodyText"/>
    <w:qFormat/>
    <w:rsid w:val="00985D4F"/>
    <w:pPr>
      <w:spacing w:before="360"/>
    </w:pPr>
    <w:rPr>
      <w:noProof/>
    </w:rPr>
  </w:style>
  <w:style w:type="paragraph" w:customStyle="1" w:styleId="Bullet1Dots">
    <w:name w:val="Bullet 1_Dots"/>
    <w:basedOn w:val="BodyText"/>
    <w:qFormat/>
    <w:rsid w:val="00985D4F"/>
    <w:pPr>
      <w:numPr>
        <w:numId w:val="45"/>
      </w:numPr>
      <w:suppressAutoHyphens w:val="0"/>
      <w:spacing w:before="0" w:line="240" w:lineRule="auto"/>
    </w:pPr>
    <w:rPr>
      <w:rFonts w:ascii="Book Antiqua" w:eastAsia="Times New Roman" w:hAnsi="Book Antiqua"/>
      <w:sz w:val="22"/>
      <w:szCs w:val="20"/>
    </w:rPr>
  </w:style>
  <w:style w:type="paragraph" w:customStyle="1" w:styleId="NCRTITableHead1">
    <w:name w:val="NCRTI_Table Head 1"/>
    <w:basedOn w:val="Normal"/>
    <w:qFormat/>
    <w:rsid w:val="00985D4F"/>
    <w:pPr>
      <w:spacing w:line="240" w:lineRule="auto"/>
      <w:jc w:val="center"/>
    </w:pPr>
    <w:rPr>
      <w:rFonts w:ascii="Book Antiqua" w:eastAsia="Times New Roman" w:hAnsi="Book Antiqua" w:cs="Times New Roman"/>
      <w:b/>
      <w:sz w:val="22"/>
    </w:rPr>
  </w:style>
  <w:style w:type="table" w:styleId="GridTable1Light">
    <w:name w:val="Grid Table 1 Light"/>
    <w:basedOn w:val="TableNormal"/>
    <w:uiPriority w:val="46"/>
    <w:rsid w:val="00A25D83"/>
    <w:pPr>
      <w:spacing w:line="240" w:lineRule="auto"/>
    </w:pPr>
    <w:tblPr>
      <w:tblStyleRowBandSize w:val="1"/>
      <w:tblStyleColBandSize w:val="1"/>
      <w:tblBorders>
        <w:top w:val="single" w:sz="4" w:space="0" w:color="BCBABD" w:themeColor="text1" w:themeTint="66"/>
        <w:left w:val="single" w:sz="4" w:space="0" w:color="BCBABD" w:themeColor="text1" w:themeTint="66"/>
        <w:bottom w:val="single" w:sz="4" w:space="0" w:color="BCBABD" w:themeColor="text1" w:themeTint="66"/>
        <w:right w:val="single" w:sz="4" w:space="0" w:color="BCBABD" w:themeColor="text1" w:themeTint="66"/>
        <w:insideH w:val="single" w:sz="4" w:space="0" w:color="BCBABD" w:themeColor="text1" w:themeTint="66"/>
        <w:insideV w:val="single" w:sz="4" w:space="0" w:color="BCBA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8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8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F687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nsiveintervention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pigatt/AppData/Local/Microsoft/Windows/Temporary%20Internet%20Files/Content.Outlook/LAHP9U0Q/(www.rti4success.org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senbauer\Desktop\MTSS%20Handout%20Portrait%20NoWatermark%20011720%20(2).dotx" TargetMode="External"/></Relationships>
</file>

<file path=word/theme/theme1.xml><?xml version="1.0" encoding="utf-8"?>
<a:theme xmlns:a="http://schemas.openxmlformats.org/drawingml/2006/main" name="2019_AIR_Corporate_MS-Office_Branding">
  <a:themeElements>
    <a:clrScheme name="MTSS">
      <a:dk1>
        <a:srgbClr val="59565A"/>
      </a:dk1>
      <a:lt1>
        <a:srgbClr val="FFFFFF"/>
      </a:lt1>
      <a:dk2>
        <a:srgbClr val="000000"/>
      </a:dk2>
      <a:lt2>
        <a:srgbClr val="DEEFFF"/>
      </a:lt2>
      <a:accent1>
        <a:srgbClr val="003A70"/>
      </a:accent1>
      <a:accent2>
        <a:srgbClr val="622E6C"/>
      </a:accent2>
      <a:accent3>
        <a:srgbClr val="4C902D"/>
      </a:accent3>
      <a:accent4>
        <a:srgbClr val="E8980C"/>
      </a:accent4>
      <a:accent5>
        <a:srgbClr val="1B3D9D"/>
      </a:accent5>
      <a:accent6>
        <a:srgbClr val="A9C57E"/>
      </a:accent6>
      <a:hlink>
        <a:srgbClr val="0000FF"/>
      </a:hlink>
      <a:folHlink>
        <a:srgbClr val="800080"/>
      </a:folHlink>
    </a:clrScheme>
    <a:fontScheme name="2019 AIR Corporat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3C645E27BF428DDB489AA2A28455" ma:contentTypeVersion="10" ma:contentTypeDescription="Create a new document." ma:contentTypeScope="" ma:versionID="69b1f4c523c26cadb23bc3125ef76286">
  <xsd:schema xmlns:xsd="http://www.w3.org/2001/XMLSchema" xmlns:xs="http://www.w3.org/2001/XMLSchema" xmlns:p="http://schemas.microsoft.com/office/2006/metadata/properties" xmlns:ns2="5ff333c5-d3a7-42b1-b743-845d0d50f493" xmlns:ns3="5d835675-b1bb-4656-a4f7-7b0cd31c6525" targetNamespace="http://schemas.microsoft.com/office/2006/metadata/properties" ma:root="true" ma:fieldsID="7bb4371b8514a146773e2ffc18ac6c74" ns2:_="" ns3:_="">
    <xsd:import namespace="5ff333c5-d3a7-42b1-b743-845d0d50f493"/>
    <xsd:import namespace="5d835675-b1bb-4656-a4f7-7b0cd31c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33c5-d3a7-42b1-b743-845d0d50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5675-b1bb-4656-a4f7-7b0cd31c6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34047-8CCA-4587-A0D7-D392F016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47EBD-B431-4FDF-8DDA-2B2E57B89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AA2FC0-0AF5-4267-8C74-09C3ABA1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333c5-d3a7-42b1-b743-845d0d50f493"/>
    <ds:schemaRef ds:uri="5d835675-b1bb-4656-a4f7-7b0cd31c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441F5-A03F-48D6-A72F-F630C95ED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MTSS Handout Portrait NoWatermark 011720 (2)</Template>
  <TotalTime>0</TotalTime>
  <Pages>6</Pages>
  <Words>852</Words>
  <Characters>4860</Characters>
  <Application>Microsoft Office Word</Application>
  <DocSecurity>8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Rosenbauer, Lauren</dc:creator>
  <cp:keywords/>
  <dc:description/>
  <cp:lastModifiedBy>Bailey, Tessie</cp:lastModifiedBy>
  <cp:revision>41</cp:revision>
  <cp:lastPrinted>2019-10-04T21:04:00Z</cp:lastPrinted>
  <dcterms:created xsi:type="dcterms:W3CDTF">2020-04-06T16:29:00Z</dcterms:created>
  <dcterms:modified xsi:type="dcterms:W3CDTF">2021-06-04T14:23:00Z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0x0101003D9B3C645E27BF428DDB489AA2A28455</vt:lpwstr>
  </property>
  <property fmtid="{D5CDD505-2E9C-101B-9397-08002B2CF9AE}" pid="3" name="TaxKeyword">
    <vt:lpwstr/>
  </property>
  <property fmtid="{D5CDD505-2E9C-101B-9397-08002B2CF9AE}" pid="4" name="Order">
    <vt:r8>194500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